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9C902" w14:textId="77777777" w:rsidR="009B0FBF" w:rsidRPr="00071F16" w:rsidRDefault="00071F16" w:rsidP="008F21FE">
      <w:pPr>
        <w:pStyle w:val="AKWITitel"/>
        <w:spacing w:after="600"/>
      </w:pPr>
      <w:bookmarkStart w:id="0" w:name="_GoBack"/>
      <w:bookmarkEnd w:id="0"/>
      <w:r w:rsidRPr="00071F16">
        <w:t>Formatvorlage für die AKWI-Jahrestagung</w:t>
      </w:r>
      <w:r w:rsidR="00603074">
        <w:t xml:space="preserve"> </w:t>
      </w:r>
      <w:r w:rsidR="00603074" w:rsidRPr="00701128">
        <w:rPr>
          <w:rFonts w:cs="Arial"/>
        </w:rPr>
        <w:t>[</w:t>
      </w:r>
      <w:proofErr w:type="spellStart"/>
      <w:r w:rsidR="00603074" w:rsidRPr="00701128">
        <w:rPr>
          <w:rFonts w:cs="Arial"/>
        </w:rPr>
        <w:t>AKWI_Titel</w:t>
      </w:r>
      <w:proofErr w:type="spellEnd"/>
      <w:r w:rsidR="00603074" w:rsidRPr="00701128">
        <w:rPr>
          <w:rFonts w:cs="Arial"/>
        </w:rPr>
        <w:t>]</w:t>
      </w:r>
    </w:p>
    <w:p w14:paraId="54410E91" w14:textId="77777777" w:rsidR="00071F16" w:rsidRDefault="00071F16" w:rsidP="008F21FE">
      <w:pPr>
        <w:pStyle w:val="AKWIAutoren"/>
        <w:spacing w:before="360" w:after="600"/>
      </w:pPr>
      <w:r>
        <w:t>Name des oder der Autoren</w:t>
      </w:r>
      <w:r w:rsidR="00603074">
        <w:t xml:space="preserve"> </w:t>
      </w:r>
      <w:r w:rsidR="00603074" w:rsidRPr="00701128">
        <w:rPr>
          <w:rFonts w:cs="Arial"/>
        </w:rPr>
        <w:t>[</w:t>
      </w:r>
      <w:proofErr w:type="spellStart"/>
      <w:r w:rsidR="00603074" w:rsidRPr="00701128">
        <w:rPr>
          <w:rFonts w:cs="Arial"/>
        </w:rPr>
        <w:t>AKWI_Autoren</w:t>
      </w:r>
      <w:proofErr w:type="spellEnd"/>
      <w:r w:rsidR="00603074" w:rsidRPr="00701128">
        <w:rPr>
          <w:rFonts w:cs="Arial"/>
        </w:rPr>
        <w:t>]</w:t>
      </w:r>
    </w:p>
    <w:p w14:paraId="5ED8BD65" w14:textId="77777777" w:rsidR="00071F16" w:rsidRPr="00A8330E" w:rsidRDefault="00071F16" w:rsidP="00A8330E">
      <w:pPr>
        <w:pStyle w:val="AKWIZusammenfassung"/>
      </w:pPr>
      <w:r w:rsidRPr="00A8330E">
        <w:t>Zusammenfassung</w:t>
      </w:r>
      <w:r w:rsidR="00603074">
        <w:t xml:space="preserve"> </w:t>
      </w:r>
      <w:r w:rsidR="00603074" w:rsidRPr="00701128">
        <w:rPr>
          <w:rFonts w:cs="Arial"/>
        </w:rPr>
        <w:t>[</w:t>
      </w:r>
      <w:proofErr w:type="spellStart"/>
      <w:r w:rsidR="00603074" w:rsidRPr="00701128">
        <w:rPr>
          <w:rFonts w:cs="Arial"/>
        </w:rPr>
        <w:t>AKWI_Zusammenfassung</w:t>
      </w:r>
      <w:proofErr w:type="spellEnd"/>
      <w:r w:rsidR="00603074" w:rsidRPr="00701128">
        <w:rPr>
          <w:rFonts w:cs="Arial"/>
        </w:rPr>
        <w:t>]</w:t>
      </w:r>
    </w:p>
    <w:p w14:paraId="3BE6BB09" w14:textId="77777777" w:rsidR="00071F16" w:rsidRPr="00A8330E" w:rsidRDefault="00632BA2" w:rsidP="00A21125">
      <w:pPr>
        <w:pStyle w:val="AKWINormaltext"/>
      </w:pPr>
      <w:r>
        <w:t>Dieses Dokument dient der einheitlichen Formatierung der Beiträge zur AKWI-Jahrestagung 201</w:t>
      </w:r>
      <w:r w:rsidR="009D2C4B">
        <w:t>5</w:t>
      </w:r>
      <w:r>
        <w:t xml:space="preserve">. </w:t>
      </w:r>
      <w:r w:rsidR="00A80ABF">
        <w:t xml:space="preserve">Die Beiträge sind als Word-Dokument anzufertigen. </w:t>
      </w:r>
      <w:r>
        <w:t>Zur Erstellung Ihres Beitrages ersetzen Sie bitte die Texte in dieser Formatvorlage.</w:t>
      </w:r>
      <w:r w:rsidR="00A8330E">
        <w:t xml:space="preserve"> [</w:t>
      </w:r>
      <w:proofErr w:type="spellStart"/>
      <w:r w:rsidR="00A8330E">
        <w:t>AKWI_Normaltext</w:t>
      </w:r>
      <w:proofErr w:type="spellEnd"/>
      <w:r w:rsidR="00A8330E">
        <w:t>]</w:t>
      </w:r>
    </w:p>
    <w:p w14:paraId="1DA21EF7" w14:textId="77777777" w:rsidR="00632BA2" w:rsidRDefault="00632BA2" w:rsidP="008F21FE">
      <w:pPr>
        <w:pStyle w:val="AKWIberschrift1"/>
      </w:pPr>
      <w:r>
        <w:t>Seitenlayout</w:t>
      </w:r>
      <w:r w:rsidR="00603074">
        <w:t xml:space="preserve"> </w:t>
      </w:r>
      <w:r w:rsidR="00603074" w:rsidRPr="00701128">
        <w:rPr>
          <w:rFonts w:cs="Arial"/>
        </w:rPr>
        <w:t>[</w:t>
      </w:r>
      <w:proofErr w:type="spellStart"/>
      <w:r w:rsidR="00603074" w:rsidRPr="00701128">
        <w:rPr>
          <w:rFonts w:cs="Arial"/>
        </w:rPr>
        <w:t>AKWI_Überschrift</w:t>
      </w:r>
      <w:proofErr w:type="spellEnd"/>
      <w:r w:rsidR="00603074" w:rsidRPr="00701128">
        <w:rPr>
          <w:rFonts w:cs="Arial"/>
        </w:rPr>
        <w:t xml:space="preserve"> 1]</w:t>
      </w:r>
    </w:p>
    <w:p w14:paraId="6F8AA346" w14:textId="77777777" w:rsidR="00632BA2" w:rsidRDefault="00632BA2" w:rsidP="00632BA2">
      <w:pPr>
        <w:pStyle w:val="AKWIAufzhlung1"/>
      </w:pPr>
      <w:r>
        <w:t>Papierformat: Hochformat</w:t>
      </w:r>
      <w:r w:rsidR="007F5DEE">
        <w:t xml:space="preserve">, </w:t>
      </w:r>
      <w:r w:rsidR="00455B69">
        <w:t>A4</w:t>
      </w:r>
      <w:r w:rsidR="007F5DEE">
        <w:t xml:space="preserve"> </w:t>
      </w:r>
      <w:r w:rsidR="00455B69">
        <w:t>21,0</w:t>
      </w:r>
      <w:r w:rsidR="007F5DEE">
        <w:t xml:space="preserve"> cm x </w:t>
      </w:r>
      <w:r w:rsidR="007462D6">
        <w:t>29,7</w:t>
      </w:r>
      <w:r w:rsidR="007F5DEE">
        <w:t xml:space="preserve"> cm</w:t>
      </w:r>
      <w:r w:rsidR="007462D6">
        <w:t xml:space="preserve"> (wird für den Tagungsband später skaliert auf </w:t>
      </w:r>
      <w:proofErr w:type="spellStart"/>
      <w:r w:rsidR="007462D6">
        <w:t>HalfLetter</w:t>
      </w:r>
      <w:proofErr w:type="spellEnd"/>
      <w:r w:rsidR="007462D6">
        <w:t>)</w:t>
      </w:r>
      <w:r w:rsidR="00953CA9">
        <w:t xml:space="preserve"> [</w:t>
      </w:r>
      <w:proofErr w:type="spellStart"/>
      <w:r w:rsidR="00953CA9">
        <w:t>AKWI_Aufzählung</w:t>
      </w:r>
      <w:proofErr w:type="spellEnd"/>
      <w:r w:rsidR="00953CA9">
        <w:t xml:space="preserve"> 1]</w:t>
      </w:r>
    </w:p>
    <w:p w14:paraId="34A6A174" w14:textId="77777777" w:rsidR="00632BA2" w:rsidRDefault="00632BA2" w:rsidP="007F5DEE">
      <w:pPr>
        <w:pStyle w:val="AKWIAufzhlung1"/>
      </w:pPr>
      <w:r>
        <w:t xml:space="preserve">Seitenränder: oben 2,5 cm, unten 2 cm, links </w:t>
      </w:r>
      <w:r w:rsidR="0038653C">
        <w:t>2</w:t>
      </w:r>
      <w:r>
        <w:t xml:space="preserve"> cm, rechts </w:t>
      </w:r>
      <w:r w:rsidR="0038653C">
        <w:t>2</w:t>
      </w:r>
      <w:r>
        <w:t xml:space="preserve"> cm</w:t>
      </w:r>
      <w:r w:rsidR="00953CA9">
        <w:t xml:space="preserve"> [</w:t>
      </w:r>
      <w:proofErr w:type="spellStart"/>
      <w:r w:rsidR="00953CA9">
        <w:t>AKWI_Aufzählung</w:t>
      </w:r>
      <w:proofErr w:type="spellEnd"/>
      <w:r w:rsidR="00300C82">
        <w:t> </w:t>
      </w:r>
      <w:r w:rsidR="00953CA9">
        <w:t>1]</w:t>
      </w:r>
    </w:p>
    <w:p w14:paraId="778C9DB4" w14:textId="77777777" w:rsidR="00A8330E" w:rsidRPr="008F21FE" w:rsidRDefault="00632BA2" w:rsidP="008F21FE">
      <w:pPr>
        <w:pStyle w:val="AKWIberschrift1"/>
      </w:pPr>
      <w:r>
        <w:t xml:space="preserve">Textformatierung </w:t>
      </w:r>
      <w:r w:rsidR="00A21125">
        <w:t>[</w:t>
      </w:r>
      <w:proofErr w:type="spellStart"/>
      <w:r w:rsidR="00A21125">
        <w:t>AKWI_Überschrift</w:t>
      </w:r>
      <w:proofErr w:type="spellEnd"/>
      <w:r w:rsidR="00A21125">
        <w:t xml:space="preserve"> 1]</w:t>
      </w:r>
    </w:p>
    <w:p w14:paraId="688AF5EE" w14:textId="77777777" w:rsidR="00EB0265" w:rsidRDefault="00EB0265" w:rsidP="00EB0265">
      <w:pPr>
        <w:pStyle w:val="AKWIberschrift2"/>
      </w:pPr>
      <w:r>
        <w:t>Absatzformate [</w:t>
      </w:r>
      <w:proofErr w:type="spellStart"/>
      <w:r>
        <w:t>AKWI_Überschrift</w:t>
      </w:r>
      <w:proofErr w:type="spellEnd"/>
      <w:r>
        <w:t xml:space="preserve"> 2]</w:t>
      </w:r>
    </w:p>
    <w:p w14:paraId="360988E6" w14:textId="77777777" w:rsidR="00A21125" w:rsidRDefault="00632BA2" w:rsidP="00A21125">
      <w:pPr>
        <w:pStyle w:val="AKWINormaltext"/>
      </w:pPr>
      <w:r w:rsidRPr="00632BA2">
        <w:t>Die Namen der Formatvorlagen für Absatzformate sind in diesem Dokument am Ende der jeweiligen Absätze in eckigen Klamm</w:t>
      </w:r>
      <w:r>
        <w:t xml:space="preserve">ern angegeben.  Die Namen </w:t>
      </w:r>
      <w:r w:rsidRPr="00632BA2">
        <w:t>alle</w:t>
      </w:r>
      <w:r>
        <w:t>r Formate beginnen</w:t>
      </w:r>
      <w:r w:rsidRPr="00632BA2">
        <w:t xml:space="preserve"> mit „</w:t>
      </w:r>
      <w:r>
        <w:t>AKWI“.</w:t>
      </w:r>
      <w:r w:rsidRPr="00A21125">
        <w:t xml:space="preserve"> </w:t>
      </w:r>
      <w:r w:rsidR="00A8330E" w:rsidRPr="00A21125">
        <w:t>[</w:t>
      </w:r>
      <w:proofErr w:type="spellStart"/>
      <w:r w:rsidR="00A8330E" w:rsidRPr="00A21125">
        <w:t>AKWI_Normaltext</w:t>
      </w:r>
      <w:proofErr w:type="spellEnd"/>
      <w:r w:rsidR="00A8330E" w:rsidRPr="00A21125">
        <w:t>]</w:t>
      </w:r>
    </w:p>
    <w:p w14:paraId="26D5A670" w14:textId="77777777" w:rsidR="00EB0265" w:rsidRDefault="00EB0265" w:rsidP="00632BA2">
      <w:pPr>
        <w:pStyle w:val="AKWIberschrift2"/>
      </w:pPr>
      <w:r>
        <w:t>Überschriften [</w:t>
      </w:r>
      <w:proofErr w:type="spellStart"/>
      <w:r>
        <w:t>AKWI_Überschrift</w:t>
      </w:r>
      <w:proofErr w:type="spellEnd"/>
      <w:r>
        <w:t xml:space="preserve"> 2]</w:t>
      </w:r>
    </w:p>
    <w:p w14:paraId="6D5EEA15" w14:textId="77777777" w:rsidR="00FF0242" w:rsidRDefault="00FF0242" w:rsidP="00FF0242">
      <w:pPr>
        <w:pStyle w:val="AKWINormaltext"/>
      </w:pPr>
      <w:r>
        <w:t>Für Überschriften verwenden Sie bitte die Absatzformate AKWI_Überschrift1-3. Die Über</w:t>
      </w:r>
      <w:r w:rsidR="008D3D2D">
        <w:t>schriften sind nach dem Dezimal</w:t>
      </w:r>
      <w:r>
        <w:t>system (1, 1.1, 1.1.1 etc.) durchzunummerieren.</w:t>
      </w:r>
    </w:p>
    <w:p w14:paraId="6D4707D6" w14:textId="77777777" w:rsidR="00EB0265" w:rsidRDefault="00FF0242" w:rsidP="00FF0242">
      <w:pPr>
        <w:pStyle w:val="AKWINormaltext"/>
      </w:pPr>
      <w:r>
        <w:t>Achten Sie darauf, dass Überschriften nicht als letzter Absatz am Fuß einer Seite erscheinen, sondern mit dem nachfolgenden Absatz zusammengehalten werden. [</w:t>
      </w:r>
      <w:proofErr w:type="spellStart"/>
      <w:r>
        <w:t>AKWI_Normaltext</w:t>
      </w:r>
      <w:proofErr w:type="spellEnd"/>
      <w:r>
        <w:t>]</w:t>
      </w:r>
    </w:p>
    <w:p w14:paraId="59047F46" w14:textId="77777777" w:rsidR="00FF0242" w:rsidRDefault="00FF0242" w:rsidP="00632BA2">
      <w:pPr>
        <w:pStyle w:val="AKWIberschrift2"/>
      </w:pPr>
      <w:r>
        <w:t>Anmerkungen und Fußnoten [</w:t>
      </w:r>
      <w:proofErr w:type="spellStart"/>
      <w:r>
        <w:t>AKWI_Überschrift</w:t>
      </w:r>
      <w:proofErr w:type="spellEnd"/>
      <w:r>
        <w:t xml:space="preserve"> </w:t>
      </w:r>
      <w:r w:rsidR="00437064">
        <w:t>2</w:t>
      </w:r>
      <w:r>
        <w:t>]</w:t>
      </w:r>
    </w:p>
    <w:p w14:paraId="1C9374E0" w14:textId="77777777" w:rsidR="00FF0242" w:rsidRDefault="00FF0242" w:rsidP="00FF0242">
      <w:pPr>
        <w:pStyle w:val="AKWINormaltext"/>
      </w:pPr>
      <w:r>
        <w:t>Anmerkungen und Fußnoten sollen vermieden werden. Wenn die Nutzung unumgänglich ist (z.B. Hinweise auf Fehler in der Originalquelle), werden die Anmerkungen mit hochgestellten Ziffern durchnummeriert.</w:t>
      </w:r>
    </w:p>
    <w:p w14:paraId="5FF7840C" w14:textId="77777777" w:rsidR="00FF0242" w:rsidRDefault="00FF0242" w:rsidP="00FF0242">
      <w:pPr>
        <w:pStyle w:val="AKWINormaltext"/>
      </w:pPr>
      <w:r>
        <w:t>Beispiele für „zulässige“ Anmerkungen: [</w:t>
      </w:r>
      <w:proofErr w:type="spellStart"/>
      <w:r>
        <w:t>AKWI_Normaltext</w:t>
      </w:r>
      <w:proofErr w:type="spellEnd"/>
      <w:r>
        <w:t>]</w:t>
      </w:r>
    </w:p>
    <w:p w14:paraId="3591B5EC" w14:textId="77777777" w:rsidR="00FF0242" w:rsidRPr="00FF0242" w:rsidRDefault="00B9153F" w:rsidP="00FF0242">
      <w:pPr>
        <w:pStyle w:val="AKWIAufzhlung2"/>
      </w:pPr>
      <w:r>
        <w:t>Microsoft Windows 7</w:t>
      </w:r>
      <w:r w:rsidR="00FF0242" w:rsidRPr="00FF0242">
        <w:t xml:space="preserve"> ist ein eingetragenes Warenzeiche</w:t>
      </w:r>
      <w:r w:rsidR="00FF0242">
        <w:t>n der Microsoft Corporation. [</w:t>
      </w:r>
      <w:proofErr w:type="spellStart"/>
      <w:r w:rsidR="00FF0242">
        <w:t>AKWI_</w:t>
      </w:r>
      <w:r w:rsidR="00FF0242" w:rsidRPr="00FF0242">
        <w:t>Aufzählung</w:t>
      </w:r>
      <w:proofErr w:type="spellEnd"/>
      <w:r>
        <w:t xml:space="preserve"> </w:t>
      </w:r>
      <w:r w:rsidR="00FF0242" w:rsidRPr="00FF0242">
        <w:t>2]</w:t>
      </w:r>
    </w:p>
    <w:p w14:paraId="31FCF85A" w14:textId="77777777" w:rsidR="00FF0242" w:rsidRPr="00FF0242" w:rsidRDefault="00FF0242" w:rsidP="00FF0242">
      <w:pPr>
        <w:pStyle w:val="AKWIAufzhlung2"/>
      </w:pPr>
      <w:r w:rsidRPr="00FF0242">
        <w:t>Die hier verkleinert wiedergegebene und somit im Detail schwer lesbare Abbildung des Modells ist im WWW als Vekt</w:t>
      </w:r>
      <w:r>
        <w:t>orgrafik abrufbar [Nobo98]. [</w:t>
      </w:r>
      <w:proofErr w:type="spellStart"/>
      <w:r>
        <w:t>AKWI_</w:t>
      </w:r>
      <w:r w:rsidRPr="00FF0242">
        <w:t>Aufzählung</w:t>
      </w:r>
      <w:proofErr w:type="spellEnd"/>
      <w:r w:rsidR="00B9153F">
        <w:t xml:space="preserve"> </w:t>
      </w:r>
      <w:r w:rsidRPr="00FF0242">
        <w:t>2]</w:t>
      </w:r>
    </w:p>
    <w:p w14:paraId="50D05176" w14:textId="77777777" w:rsidR="00FF0242" w:rsidRDefault="00FF0242" w:rsidP="00FF0242">
      <w:pPr>
        <w:pStyle w:val="AKWINormaltext"/>
      </w:pPr>
      <w:r>
        <w:t>Es sei angemerkt, dass diese Anmerkungen zugleich Beispi</w:t>
      </w:r>
      <w:r w:rsidR="00B9153F">
        <w:t>ele für eine nummerierte Aufzäh</w:t>
      </w:r>
      <w:r>
        <w:t>lung sind.</w:t>
      </w:r>
    </w:p>
    <w:p w14:paraId="62D2019E" w14:textId="77777777" w:rsidR="00B9153F" w:rsidRPr="00701128" w:rsidRDefault="00B9153F" w:rsidP="00632BA2">
      <w:pPr>
        <w:pStyle w:val="AKWIberschrift2"/>
        <w:rPr>
          <w:rFonts w:cs="Arial"/>
        </w:rPr>
      </w:pPr>
      <w:r>
        <w:lastRenderedPageBreak/>
        <w:t>Normaltext</w:t>
      </w:r>
      <w:r w:rsidR="00603074">
        <w:t xml:space="preserve"> </w:t>
      </w:r>
      <w:r w:rsidR="00603074" w:rsidRPr="00701128">
        <w:rPr>
          <w:rFonts w:cs="Arial"/>
        </w:rPr>
        <w:t>[</w:t>
      </w:r>
      <w:proofErr w:type="spellStart"/>
      <w:r w:rsidR="00603074" w:rsidRPr="00701128">
        <w:rPr>
          <w:rFonts w:cs="Arial"/>
        </w:rPr>
        <w:t>AKWI_Überschrift</w:t>
      </w:r>
      <w:proofErr w:type="spellEnd"/>
      <w:r w:rsidR="00603074" w:rsidRPr="00701128">
        <w:rPr>
          <w:rFonts w:cs="Arial"/>
        </w:rPr>
        <w:t xml:space="preserve"> 2]</w:t>
      </w:r>
    </w:p>
    <w:p w14:paraId="2D94FDDD" w14:textId="77777777" w:rsidR="00B9153F" w:rsidRDefault="00B9153F" w:rsidP="00B9153F">
      <w:pPr>
        <w:pStyle w:val="AKWINormaltext"/>
      </w:pPr>
      <w:r>
        <w:t xml:space="preserve">Normale Textabsätze (Normaltext) werden in der Vorlage „AKWI-Normaltext“ gesetzt. Um zu große Wortzwischenräume und damit ein ungleichmäßiges Druckbild zu vermeiden, verwenden Sie bitte die automatische Silbentrennung und korrigieren Sie falsche Trennungen (z.B. bei Fremdwörtern) manuell nach. </w:t>
      </w:r>
    </w:p>
    <w:p w14:paraId="47DBDD9A" w14:textId="77777777" w:rsidR="00B9153F" w:rsidRDefault="00B9153F" w:rsidP="00B9153F">
      <w:pPr>
        <w:pStyle w:val="AKWINormaltext"/>
      </w:pPr>
      <w:r>
        <w:t>Beim Seitenumbruch achten Sie bitte darauf, dass nicht einzelne Zeilen eines Absatzes am Kopf oder Fuß einer Seite stehen. Word und die meisten anderen Textverarbeitungsprogramme können solche „Schusterjungen“ und „Hurenkinder“ bei entsprechender Einstellung auch automatisch vermeiden.</w:t>
      </w:r>
    </w:p>
    <w:p w14:paraId="58D14060" w14:textId="77777777" w:rsidR="00B9153F" w:rsidRDefault="00B9153F" w:rsidP="009A748D">
      <w:pPr>
        <w:pStyle w:val="AKWINormaltext"/>
      </w:pPr>
      <w:r>
        <w:t>Verwenden Sie ausschließlich typografisch korrekte Sonderzeichen wie „Anführungszeichen“, Gedankenstriche und Ellipsenzeichen.</w:t>
      </w:r>
    </w:p>
    <w:p w14:paraId="6E9F7E23" w14:textId="77777777" w:rsidR="00B9153F" w:rsidRDefault="00B9153F" w:rsidP="009A748D">
      <w:pPr>
        <w:pStyle w:val="AKWINormaltext"/>
      </w:pPr>
      <w:r>
        <w:t>Wenn Sie Wörter im Text hervorheben wolle</w:t>
      </w:r>
      <w:r w:rsidR="009A748D">
        <w:t>n, benutzen Sie die Vorlage „</w:t>
      </w:r>
      <w:proofErr w:type="spellStart"/>
      <w:r w:rsidR="009A748D" w:rsidRPr="00130418">
        <w:rPr>
          <w:rStyle w:val="AKWINormaltextHervorhebung"/>
        </w:rPr>
        <w:t>AKWI_</w:t>
      </w:r>
      <w:r w:rsidRPr="00130418">
        <w:rPr>
          <w:rStyle w:val="AKWINormaltextHervorhebung"/>
        </w:rPr>
        <w:t>Normaltext</w:t>
      </w:r>
      <w:proofErr w:type="spellEnd"/>
      <w:r>
        <w:t xml:space="preserve"> </w:t>
      </w:r>
      <w:r w:rsidRPr="00130418">
        <w:rPr>
          <w:rStyle w:val="AKWINormaltextHervorhebung"/>
        </w:rPr>
        <w:t>Hervorhebung</w:t>
      </w:r>
      <w:r>
        <w:t>“</w:t>
      </w:r>
      <w:r w:rsidR="00953CA9">
        <w:t xml:space="preserve"> [</w:t>
      </w:r>
      <w:proofErr w:type="spellStart"/>
      <w:r w:rsidR="00953CA9">
        <w:t>AKWI_Normaltext</w:t>
      </w:r>
      <w:proofErr w:type="spellEnd"/>
      <w:r w:rsidR="00953CA9">
        <w:t xml:space="preserve"> Hervorhebung]</w:t>
      </w:r>
      <w:r>
        <w:t xml:space="preserve">. Verwenden Sie bitte keine Unterstreichungen und </w:t>
      </w:r>
      <w:proofErr w:type="spellStart"/>
      <w:r>
        <w:t>Fettungen</w:t>
      </w:r>
      <w:proofErr w:type="spellEnd"/>
      <w:r>
        <w:t xml:space="preserve"> im Text.</w:t>
      </w:r>
    </w:p>
    <w:p w14:paraId="77B6E7B1" w14:textId="77777777" w:rsidR="00A8330E" w:rsidRDefault="00953CA9" w:rsidP="008F21FE">
      <w:pPr>
        <w:pStyle w:val="AKWIberschrift1"/>
      </w:pPr>
      <w:r>
        <w:t>Gestaltung einzelner Elemente</w:t>
      </w:r>
      <w:r w:rsidR="00A21125">
        <w:t xml:space="preserve"> [</w:t>
      </w:r>
      <w:proofErr w:type="spellStart"/>
      <w:r w:rsidR="00A21125">
        <w:t>AKWI_Überschrift</w:t>
      </w:r>
      <w:proofErr w:type="spellEnd"/>
      <w:r w:rsidR="00A21125">
        <w:t xml:space="preserve"> 1]</w:t>
      </w:r>
    </w:p>
    <w:p w14:paraId="3EE36F8E" w14:textId="77777777" w:rsidR="00A8330E" w:rsidRDefault="00953CA9" w:rsidP="00C15AE1">
      <w:pPr>
        <w:pStyle w:val="AKWIberschrift2"/>
        <w:spacing w:before="360"/>
        <w:ind w:left="578" w:hanging="578"/>
      </w:pPr>
      <w:r>
        <w:t>Grafische Darstellungen/Fotos</w:t>
      </w:r>
      <w:r w:rsidR="00A21125">
        <w:t xml:space="preserve"> [</w:t>
      </w:r>
      <w:proofErr w:type="spellStart"/>
      <w:r w:rsidR="00A21125">
        <w:t>AKWI_Überschrift</w:t>
      </w:r>
      <w:proofErr w:type="spellEnd"/>
      <w:r w:rsidR="00A21125">
        <w:t xml:space="preserve"> 2]</w:t>
      </w:r>
    </w:p>
    <w:p w14:paraId="363B76F9" w14:textId="77777777" w:rsidR="00BD774D" w:rsidRDefault="00953CA9" w:rsidP="00BD774D">
      <w:pPr>
        <w:pStyle w:val="AKWINormaltext"/>
      </w:pPr>
      <w:r w:rsidRPr="00953CA9">
        <w:t>Grafiken, Fotos oder Diagramme sollten drucktauglich sein und in der wiederzugebenden Größe in der Ausarbeitung an der gewünschten Position eingefügt werden, damit ei</w:t>
      </w:r>
      <w:r w:rsidR="00BD774D">
        <w:t xml:space="preserve">ne entsprechende Druckqualität </w:t>
      </w:r>
      <w:r w:rsidRPr="00953CA9">
        <w:t>gewäh</w:t>
      </w:r>
      <w:r w:rsidR="00BD774D">
        <w:t>rleistet werden kann. Diagramme und</w:t>
      </w:r>
      <w:r w:rsidRPr="00953CA9">
        <w:t xml:space="preserve"> Tabellen müssen mit geeigneten Werkzeugen erstellt werden. Ein </w:t>
      </w:r>
      <w:r w:rsidR="00BC77E7">
        <w:t>E</w:t>
      </w:r>
      <w:r w:rsidRPr="00953CA9">
        <w:t>inscannen von solchen Gestaltungse</w:t>
      </w:r>
      <w:r w:rsidR="00BD774D">
        <w:t>lementen ist nicht erlaubt.</w:t>
      </w:r>
      <w:r w:rsidR="00132910">
        <w:t xml:space="preserve"> </w:t>
      </w:r>
      <w:r w:rsidR="00BD774D">
        <w:t xml:space="preserve"> </w:t>
      </w:r>
    </w:p>
    <w:p w14:paraId="225006E0" w14:textId="77777777" w:rsidR="00445CFC" w:rsidRDefault="00BD774D" w:rsidP="00BD774D">
      <w:pPr>
        <w:pStyle w:val="AKWINormaltext"/>
      </w:pPr>
      <w:r>
        <w:t xml:space="preserve">Grafiken müssen zusätzlich zu ihrer Einbindung in den Text </w:t>
      </w:r>
      <w:r w:rsidRPr="00BD774D">
        <w:t xml:space="preserve">als </w:t>
      </w:r>
      <w:r>
        <w:t>.</w:t>
      </w:r>
      <w:proofErr w:type="spellStart"/>
      <w:r w:rsidRPr="00BD774D">
        <w:t>jpg</w:t>
      </w:r>
      <w:proofErr w:type="spellEnd"/>
      <w:r w:rsidRPr="00BD774D">
        <w:t xml:space="preserve"> oder </w:t>
      </w:r>
      <w:r>
        <w:t>.</w:t>
      </w:r>
      <w:proofErr w:type="spellStart"/>
      <w:r w:rsidRPr="00BD774D">
        <w:t>png</w:t>
      </w:r>
      <w:proofErr w:type="spellEnd"/>
      <w:r>
        <w:t>-Dateien separat eingereicht werden;</w:t>
      </w:r>
      <w:r w:rsidRPr="00BD774D">
        <w:t xml:space="preserve"> Grafiken </w:t>
      </w:r>
      <w:r>
        <w:t xml:space="preserve">und Diagramme müssen </w:t>
      </w:r>
      <w:r w:rsidRPr="00BD774D">
        <w:t>als ec</w:t>
      </w:r>
      <w:r>
        <w:t>hte Vektordateien (.ai, .</w:t>
      </w:r>
      <w:proofErr w:type="spellStart"/>
      <w:r>
        <w:t>eps</w:t>
      </w:r>
      <w:proofErr w:type="spellEnd"/>
      <w:r>
        <w:t>, .</w:t>
      </w:r>
      <w:proofErr w:type="spellStart"/>
      <w:r>
        <w:t>wmf</w:t>
      </w:r>
      <w:proofErr w:type="spellEnd"/>
      <w:r>
        <w:t>) separat eingereicht werden. [</w:t>
      </w:r>
      <w:proofErr w:type="spellStart"/>
      <w:r>
        <w:t>AKWI_</w:t>
      </w:r>
      <w:r w:rsidR="00953CA9" w:rsidRPr="00953CA9">
        <w:t>Normaltext</w:t>
      </w:r>
      <w:proofErr w:type="spellEnd"/>
      <w:r w:rsidR="00953CA9" w:rsidRPr="00953CA9">
        <w:t>]</w:t>
      </w:r>
    </w:p>
    <w:p w14:paraId="73247FBC" w14:textId="77777777" w:rsidR="00445CFC" w:rsidRDefault="00953CA9" w:rsidP="00445CFC">
      <w:pPr>
        <w:pStyle w:val="AKWIBildunterschrift1"/>
      </w:pPr>
      <w:r>
        <w:rPr>
          <w:lang w:eastAsia="de-DE"/>
        </w:rPr>
        <w:drawing>
          <wp:inline distT="0" distB="0" distL="0" distR="0" wp14:anchorId="0B4F5092" wp14:editId="7CD2A09D">
            <wp:extent cx="2876550" cy="2162175"/>
            <wp:effectExtent l="19050" t="0" r="0" b="0"/>
            <wp:docPr id="2" name="Bild 2" descr="Bild_Titelseit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_Titelseite_3"/>
                    <pic:cNvPicPr>
                      <a:picLocks noChangeAspect="1" noChangeArrowheads="1"/>
                    </pic:cNvPicPr>
                  </pic:nvPicPr>
                  <pic:blipFill>
                    <a:blip r:embed="rId8" cstate="print"/>
                    <a:srcRect/>
                    <a:stretch>
                      <a:fillRect/>
                    </a:stretch>
                  </pic:blipFill>
                  <pic:spPr bwMode="auto">
                    <a:xfrm>
                      <a:off x="0" y="0"/>
                      <a:ext cx="2876550" cy="2162175"/>
                    </a:xfrm>
                    <a:prstGeom prst="rect">
                      <a:avLst/>
                    </a:prstGeom>
                    <a:noFill/>
                    <a:ln w="9525">
                      <a:noFill/>
                      <a:miter lim="800000"/>
                      <a:headEnd/>
                      <a:tailEnd/>
                    </a:ln>
                  </pic:spPr>
                </pic:pic>
              </a:graphicData>
            </a:graphic>
          </wp:inline>
        </w:drawing>
      </w:r>
    </w:p>
    <w:p w14:paraId="5A45509F" w14:textId="77777777" w:rsidR="00953CA9" w:rsidRDefault="00445CFC" w:rsidP="005B0ACE">
      <w:pPr>
        <w:pStyle w:val="AKWIBildunterschrift1"/>
      </w:pPr>
      <w:r w:rsidRPr="00445CFC">
        <w:t xml:space="preserve">Abbildung </w:t>
      </w:r>
      <w:r w:rsidRPr="00445CFC">
        <w:fldChar w:fldCharType="begin"/>
      </w:r>
      <w:r w:rsidRPr="00445CFC">
        <w:instrText xml:space="preserve"> SEQ Abbildung \* ARABIC </w:instrText>
      </w:r>
      <w:r w:rsidRPr="00445CFC">
        <w:fldChar w:fldCharType="separate"/>
      </w:r>
      <w:r w:rsidR="00F67AC0">
        <w:t>1</w:t>
      </w:r>
      <w:r w:rsidRPr="00445CFC">
        <w:fldChar w:fldCharType="end"/>
      </w:r>
      <w:r w:rsidRPr="00445CFC">
        <w:t>: Beispiel für eine mehrzeilige Bildunterschrift mit hängender</w:t>
      </w:r>
      <w:r w:rsidR="005B0ACE">
        <w:br/>
      </w:r>
      <w:r w:rsidRPr="00445CFC">
        <w:t xml:space="preserve">Absatzdefinition und Zeilenumbruch </w:t>
      </w:r>
      <w:r w:rsidRPr="005B0ACE">
        <w:t>unter</w:t>
      </w:r>
      <w:r w:rsidRPr="00445CFC">
        <w:t xml:space="preserve"> einer </w:t>
      </w:r>
      <w:r w:rsidR="005B0ACE">
        <w:br/>
      </w:r>
      <w:r w:rsidR="003525A6">
        <w:t>zentrierten Grafik</w:t>
      </w:r>
      <w:r w:rsidR="00132910">
        <w:t>, die kleiner als die Seitenbreite ist</w:t>
      </w:r>
      <w:r w:rsidR="003525A6">
        <w:t xml:space="preserve"> [AKWI_</w:t>
      </w:r>
      <w:r w:rsidRPr="00445CFC">
        <w:t>Bildunterschrift</w:t>
      </w:r>
      <w:r w:rsidR="00D63089">
        <w:t xml:space="preserve"> 1</w:t>
      </w:r>
      <w:r w:rsidRPr="00445CFC">
        <w:t>]</w:t>
      </w:r>
    </w:p>
    <w:p w14:paraId="3032D162" w14:textId="77777777" w:rsidR="00132910" w:rsidRDefault="00132910" w:rsidP="00445CFC">
      <w:pPr>
        <w:pStyle w:val="AKWIBildunterschrift1"/>
      </w:pPr>
    </w:p>
    <w:p w14:paraId="28976C7A" w14:textId="77777777" w:rsidR="00132910" w:rsidRDefault="00132910" w:rsidP="00132910">
      <w:pPr>
        <w:pStyle w:val="AKWIBildunterschrift2"/>
      </w:pPr>
      <w:r>
        <w:lastRenderedPageBreak/>
        <w:drawing>
          <wp:inline distT="0" distB="0" distL="0" distR="0" wp14:anchorId="3768B45A" wp14:editId="46DBAA5A">
            <wp:extent cx="6092711" cy="4579620"/>
            <wp:effectExtent l="0" t="0" r="3810" b="0"/>
            <wp:docPr id="1" name="Bild 2" descr="Bild_Titelseit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_Titelseite_3"/>
                    <pic:cNvPicPr>
                      <a:picLocks noChangeAspect="1" noChangeArrowheads="1"/>
                    </pic:cNvPicPr>
                  </pic:nvPicPr>
                  <pic:blipFill>
                    <a:blip r:embed="rId8" cstate="print"/>
                    <a:srcRect/>
                    <a:stretch>
                      <a:fillRect/>
                    </a:stretch>
                  </pic:blipFill>
                  <pic:spPr bwMode="auto">
                    <a:xfrm>
                      <a:off x="0" y="0"/>
                      <a:ext cx="6108325" cy="4591356"/>
                    </a:xfrm>
                    <a:prstGeom prst="rect">
                      <a:avLst/>
                    </a:prstGeom>
                    <a:noFill/>
                    <a:ln w="9525">
                      <a:noFill/>
                      <a:miter lim="800000"/>
                      <a:headEnd/>
                      <a:tailEnd/>
                    </a:ln>
                  </pic:spPr>
                </pic:pic>
              </a:graphicData>
            </a:graphic>
          </wp:inline>
        </w:drawing>
      </w:r>
    </w:p>
    <w:p w14:paraId="54294FEC" w14:textId="77777777" w:rsidR="00132910" w:rsidRDefault="00132910" w:rsidP="00E24E2B">
      <w:pPr>
        <w:pStyle w:val="AKWIBildunterschrift2"/>
      </w:pPr>
      <w:r w:rsidRPr="00445CFC">
        <w:t xml:space="preserve">Abbildung </w:t>
      </w:r>
      <w:r w:rsidR="00E24E2B">
        <w:t>2</w:t>
      </w:r>
      <w:r w:rsidRPr="00445CFC">
        <w:t>: Beispiel für eine mehrzeilige Bildunterschrift unter einer</w:t>
      </w:r>
      <w:r w:rsidR="00D63089">
        <w:t xml:space="preserve"> </w:t>
      </w:r>
      <w:r>
        <w:t xml:space="preserve">Grafik, </w:t>
      </w:r>
      <w:r w:rsidR="00293E18">
        <w:t>deren Größe der Seitenbreite entspricht</w:t>
      </w:r>
      <w:r w:rsidR="00C436BC">
        <w:t xml:space="preserve"> </w:t>
      </w:r>
      <w:r>
        <w:t>[AKWI_</w:t>
      </w:r>
      <w:r w:rsidRPr="00445CFC">
        <w:t>Bildunterschrift</w:t>
      </w:r>
      <w:r w:rsidR="00E24E2B">
        <w:t xml:space="preserve"> 2</w:t>
      </w:r>
      <w:r w:rsidRPr="00445CFC">
        <w:t>]</w:t>
      </w:r>
    </w:p>
    <w:p w14:paraId="4FEBF523" w14:textId="77777777" w:rsidR="00132910" w:rsidRDefault="00132910" w:rsidP="00445CFC">
      <w:pPr>
        <w:pStyle w:val="AKWIBildunterschrift1"/>
      </w:pPr>
    </w:p>
    <w:p w14:paraId="2A2828D7" w14:textId="77777777" w:rsidR="00F569C6" w:rsidRDefault="003525A6" w:rsidP="003525A6">
      <w:pPr>
        <w:pStyle w:val="AKWIberschrift2"/>
      </w:pPr>
      <w:r>
        <w:t>Tabellen [</w:t>
      </w:r>
      <w:proofErr w:type="spellStart"/>
      <w:r>
        <w:t>AKWI_Überschrift</w:t>
      </w:r>
      <w:proofErr w:type="spellEnd"/>
      <w:r w:rsidR="007601B2">
        <w:t xml:space="preserve"> </w:t>
      </w:r>
      <w:r>
        <w:t>2]</w:t>
      </w:r>
    </w:p>
    <w:p w14:paraId="61B393E0" w14:textId="77777777" w:rsidR="00F569C6" w:rsidRPr="00C006BF" w:rsidRDefault="00F569C6" w:rsidP="003525A6">
      <w:pPr>
        <w:pStyle w:val="AKWINormaltext"/>
      </w:pPr>
      <w:r>
        <w:t>Die folgende Tabelle soll als Anhaltspunkt dienen. Lediglich die Schriftart soll die gleiche wie im Normaltext sein (</w:t>
      </w:r>
      <w:r w:rsidR="003525A6">
        <w:t>Arial</w:t>
      </w:r>
      <w:r>
        <w:t>). Die Tabellenunterschrift wird wie bei den Bildern unter die Tabelle gesetzt und hat eine einheitliche Formatierung („</w:t>
      </w:r>
      <w:proofErr w:type="spellStart"/>
      <w:r w:rsidR="003525A6">
        <w:t>AKWI_</w:t>
      </w:r>
      <w:r>
        <w:t>Bild</w:t>
      </w:r>
      <w:r>
        <w:softHyphen/>
        <w:t>unter</w:t>
      </w:r>
      <w:r>
        <w:softHyphen/>
        <w:t>schrift</w:t>
      </w:r>
      <w:proofErr w:type="spellEnd"/>
      <w:r w:rsidR="00D63089">
        <w:t xml:space="preserve"> 1</w:t>
      </w:r>
      <w:r>
        <w:t>“</w:t>
      </w:r>
      <w:r w:rsidR="00D63089">
        <w:t xml:space="preserve"> bzw. „</w:t>
      </w:r>
      <w:proofErr w:type="spellStart"/>
      <w:r w:rsidR="00D63089">
        <w:t>AKWI_Bildunterschrift</w:t>
      </w:r>
      <w:proofErr w:type="spellEnd"/>
      <w:r w:rsidR="00D63089">
        <w:t xml:space="preserve"> 2“</w:t>
      </w:r>
      <w:r>
        <w:t>). Die Tabelle selbst ist zentriert auszurichten</w:t>
      </w:r>
      <w:r w:rsidR="00BD774D">
        <w:t>,</w:t>
      </w:r>
      <w:r>
        <w:t xml:space="preserve"> aber sonst individuell formatierbar. </w:t>
      </w:r>
      <w:r w:rsidRPr="00C006BF">
        <w:t>[</w:t>
      </w:r>
      <w:proofErr w:type="spellStart"/>
      <w:r w:rsidR="003525A6">
        <w:t>AKWI_</w:t>
      </w:r>
      <w:r>
        <w:t>Normal</w:t>
      </w:r>
      <w:r w:rsidRPr="00C006BF">
        <w:t>text</w:t>
      </w:r>
      <w:proofErr w:type="spellEnd"/>
      <w:r w:rsidRPr="00C006BF">
        <w:t>]</w:t>
      </w:r>
    </w:p>
    <w:tbl>
      <w:tblPr>
        <w:tblStyle w:val="Tabellenraster"/>
        <w:tblW w:w="0" w:type="auto"/>
        <w:jc w:val="center"/>
        <w:tblLook w:val="01E0" w:firstRow="1" w:lastRow="1" w:firstColumn="1" w:lastColumn="1" w:noHBand="0" w:noVBand="0"/>
      </w:tblPr>
      <w:tblGrid>
        <w:gridCol w:w="1728"/>
        <w:gridCol w:w="1535"/>
        <w:gridCol w:w="1535"/>
        <w:gridCol w:w="1536"/>
        <w:gridCol w:w="1536"/>
      </w:tblGrid>
      <w:tr w:rsidR="00F569C6" w14:paraId="3E44ECE7" w14:textId="77777777" w:rsidTr="0087124B">
        <w:trPr>
          <w:jc w:val="center"/>
        </w:trPr>
        <w:tc>
          <w:tcPr>
            <w:tcW w:w="1728" w:type="dxa"/>
            <w:vMerge w:val="restart"/>
          </w:tcPr>
          <w:p w14:paraId="413CD510" w14:textId="77777777" w:rsidR="00F569C6" w:rsidRDefault="00F569C6" w:rsidP="003525A6">
            <w:pPr>
              <w:pStyle w:val="AKWINormaltext"/>
              <w:jc w:val="center"/>
            </w:pPr>
          </w:p>
        </w:tc>
        <w:tc>
          <w:tcPr>
            <w:tcW w:w="6142" w:type="dxa"/>
            <w:gridSpan w:val="4"/>
          </w:tcPr>
          <w:p w14:paraId="55C694BD" w14:textId="77777777" w:rsidR="00F569C6" w:rsidRDefault="00F569C6" w:rsidP="003525A6">
            <w:pPr>
              <w:pStyle w:val="AKWINormaltext"/>
              <w:jc w:val="center"/>
            </w:pPr>
            <w:r>
              <w:t>Emissionen</w:t>
            </w:r>
          </w:p>
        </w:tc>
      </w:tr>
      <w:tr w:rsidR="00F569C6" w14:paraId="25DECD89" w14:textId="77777777" w:rsidTr="0087124B">
        <w:trPr>
          <w:jc w:val="center"/>
        </w:trPr>
        <w:tc>
          <w:tcPr>
            <w:tcW w:w="1728" w:type="dxa"/>
            <w:vMerge/>
          </w:tcPr>
          <w:p w14:paraId="75413660" w14:textId="77777777" w:rsidR="00F569C6" w:rsidRDefault="00F569C6" w:rsidP="003525A6">
            <w:pPr>
              <w:pStyle w:val="AKWINormaltext"/>
              <w:jc w:val="center"/>
            </w:pPr>
          </w:p>
        </w:tc>
        <w:tc>
          <w:tcPr>
            <w:tcW w:w="1535" w:type="dxa"/>
          </w:tcPr>
          <w:p w14:paraId="61D0069F" w14:textId="77777777" w:rsidR="00F569C6" w:rsidRDefault="00F569C6" w:rsidP="003525A6">
            <w:pPr>
              <w:pStyle w:val="AKWINormaltext"/>
              <w:jc w:val="center"/>
            </w:pPr>
            <w:r>
              <w:t>CO</w:t>
            </w:r>
          </w:p>
        </w:tc>
        <w:tc>
          <w:tcPr>
            <w:tcW w:w="1535" w:type="dxa"/>
          </w:tcPr>
          <w:p w14:paraId="049AE472" w14:textId="77777777" w:rsidR="00F569C6" w:rsidRDefault="00F569C6" w:rsidP="003525A6">
            <w:pPr>
              <w:pStyle w:val="AKWINormaltext"/>
              <w:jc w:val="center"/>
            </w:pPr>
            <w:proofErr w:type="spellStart"/>
            <w:r>
              <w:t>NO</w:t>
            </w:r>
            <w:r w:rsidRPr="001B1FBA">
              <w:rPr>
                <w:vertAlign w:val="subscript"/>
              </w:rPr>
              <w:t>x</w:t>
            </w:r>
            <w:proofErr w:type="spellEnd"/>
          </w:p>
        </w:tc>
        <w:tc>
          <w:tcPr>
            <w:tcW w:w="1536" w:type="dxa"/>
          </w:tcPr>
          <w:p w14:paraId="453AA55B" w14:textId="77777777" w:rsidR="00F569C6" w:rsidRDefault="00F569C6" w:rsidP="003525A6">
            <w:pPr>
              <w:pStyle w:val="AKWINormaltext"/>
              <w:jc w:val="center"/>
            </w:pPr>
            <w:r>
              <w:t>SO</w:t>
            </w:r>
            <w:r w:rsidRPr="001B1FBA">
              <w:rPr>
                <w:vertAlign w:val="subscript"/>
              </w:rPr>
              <w:t>2</w:t>
            </w:r>
          </w:p>
        </w:tc>
        <w:tc>
          <w:tcPr>
            <w:tcW w:w="1536" w:type="dxa"/>
          </w:tcPr>
          <w:p w14:paraId="75E679E2" w14:textId="77777777" w:rsidR="00F569C6" w:rsidRDefault="00F569C6" w:rsidP="003525A6">
            <w:pPr>
              <w:pStyle w:val="AKWINormaltext"/>
              <w:jc w:val="center"/>
            </w:pPr>
            <w:r>
              <w:t>Staub</w:t>
            </w:r>
          </w:p>
        </w:tc>
      </w:tr>
      <w:tr w:rsidR="00F569C6" w14:paraId="6BF26530" w14:textId="77777777" w:rsidTr="0087124B">
        <w:trPr>
          <w:jc w:val="center"/>
        </w:trPr>
        <w:tc>
          <w:tcPr>
            <w:tcW w:w="1728" w:type="dxa"/>
          </w:tcPr>
          <w:p w14:paraId="6F7FD31D" w14:textId="77777777" w:rsidR="00F569C6" w:rsidRDefault="00F569C6" w:rsidP="003525A6">
            <w:pPr>
              <w:pStyle w:val="AKWINormaltext"/>
              <w:jc w:val="center"/>
            </w:pPr>
            <w:r>
              <w:t>Einheit</w:t>
            </w:r>
          </w:p>
        </w:tc>
        <w:tc>
          <w:tcPr>
            <w:tcW w:w="1535" w:type="dxa"/>
          </w:tcPr>
          <w:p w14:paraId="15D2F147" w14:textId="77777777" w:rsidR="00F569C6" w:rsidRDefault="00F569C6" w:rsidP="003525A6">
            <w:pPr>
              <w:pStyle w:val="AKWINormaltext"/>
              <w:jc w:val="center"/>
            </w:pPr>
            <w:r>
              <w:t>kg/MWh</w:t>
            </w:r>
          </w:p>
        </w:tc>
        <w:tc>
          <w:tcPr>
            <w:tcW w:w="1535" w:type="dxa"/>
          </w:tcPr>
          <w:p w14:paraId="587F0071" w14:textId="77777777" w:rsidR="00F569C6" w:rsidRDefault="00F569C6" w:rsidP="003525A6">
            <w:pPr>
              <w:pStyle w:val="AKWINormaltext"/>
              <w:jc w:val="center"/>
            </w:pPr>
            <w:r>
              <w:t>kg/MWh</w:t>
            </w:r>
          </w:p>
        </w:tc>
        <w:tc>
          <w:tcPr>
            <w:tcW w:w="1536" w:type="dxa"/>
          </w:tcPr>
          <w:p w14:paraId="1B40CC1D" w14:textId="77777777" w:rsidR="00F569C6" w:rsidRDefault="00F569C6" w:rsidP="003525A6">
            <w:pPr>
              <w:pStyle w:val="AKWINormaltext"/>
              <w:jc w:val="center"/>
            </w:pPr>
            <w:r>
              <w:t>kg/MWh</w:t>
            </w:r>
          </w:p>
        </w:tc>
        <w:tc>
          <w:tcPr>
            <w:tcW w:w="1536" w:type="dxa"/>
          </w:tcPr>
          <w:p w14:paraId="1FE33EF1" w14:textId="77777777" w:rsidR="00F569C6" w:rsidRDefault="00F569C6" w:rsidP="003525A6">
            <w:pPr>
              <w:pStyle w:val="AKWINormaltext"/>
              <w:jc w:val="center"/>
            </w:pPr>
            <w:r>
              <w:t>kg/MWh</w:t>
            </w:r>
          </w:p>
        </w:tc>
      </w:tr>
      <w:tr w:rsidR="00F569C6" w14:paraId="2955C046" w14:textId="77777777" w:rsidTr="0087124B">
        <w:trPr>
          <w:jc w:val="center"/>
        </w:trPr>
        <w:tc>
          <w:tcPr>
            <w:tcW w:w="1728" w:type="dxa"/>
          </w:tcPr>
          <w:p w14:paraId="4D20C0C6" w14:textId="77777777" w:rsidR="00F569C6" w:rsidRDefault="00F569C6" w:rsidP="003525A6">
            <w:pPr>
              <w:pStyle w:val="AKWINormaltext"/>
              <w:jc w:val="center"/>
            </w:pPr>
            <w:r>
              <w:t>Steinkohle (D)</w:t>
            </w:r>
          </w:p>
        </w:tc>
        <w:tc>
          <w:tcPr>
            <w:tcW w:w="1535" w:type="dxa"/>
          </w:tcPr>
          <w:p w14:paraId="7C9039C7" w14:textId="77777777" w:rsidR="00F569C6" w:rsidRDefault="00F569C6" w:rsidP="003525A6">
            <w:pPr>
              <w:pStyle w:val="AKWINormaltext"/>
              <w:jc w:val="center"/>
            </w:pPr>
            <w:r>
              <w:t>0,010</w:t>
            </w:r>
          </w:p>
        </w:tc>
        <w:tc>
          <w:tcPr>
            <w:tcW w:w="1535" w:type="dxa"/>
          </w:tcPr>
          <w:p w14:paraId="44057CEE" w14:textId="77777777" w:rsidR="00F569C6" w:rsidRDefault="00F569C6" w:rsidP="003525A6">
            <w:pPr>
              <w:pStyle w:val="AKWINormaltext"/>
              <w:jc w:val="center"/>
            </w:pPr>
            <w:r>
              <w:t>0,046</w:t>
            </w:r>
          </w:p>
        </w:tc>
        <w:tc>
          <w:tcPr>
            <w:tcW w:w="1536" w:type="dxa"/>
          </w:tcPr>
          <w:p w14:paraId="21969732" w14:textId="77777777" w:rsidR="00F569C6" w:rsidRDefault="00F569C6" w:rsidP="003525A6">
            <w:pPr>
              <w:pStyle w:val="AKWINormaltext"/>
              <w:jc w:val="center"/>
            </w:pPr>
            <w:r>
              <w:t>0,062</w:t>
            </w:r>
          </w:p>
        </w:tc>
        <w:tc>
          <w:tcPr>
            <w:tcW w:w="1536" w:type="dxa"/>
          </w:tcPr>
          <w:p w14:paraId="29331FC0" w14:textId="77777777" w:rsidR="00F569C6" w:rsidRDefault="00F569C6" w:rsidP="003525A6">
            <w:pPr>
              <w:pStyle w:val="AKWINormaltext"/>
              <w:jc w:val="center"/>
            </w:pPr>
            <w:r>
              <w:t>0,006</w:t>
            </w:r>
          </w:p>
        </w:tc>
      </w:tr>
      <w:tr w:rsidR="00F569C6" w14:paraId="56A41240" w14:textId="77777777" w:rsidTr="0087124B">
        <w:trPr>
          <w:jc w:val="center"/>
        </w:trPr>
        <w:tc>
          <w:tcPr>
            <w:tcW w:w="1728" w:type="dxa"/>
          </w:tcPr>
          <w:p w14:paraId="59BE07C2" w14:textId="77777777" w:rsidR="00F569C6" w:rsidRDefault="00F569C6" w:rsidP="003525A6">
            <w:pPr>
              <w:pStyle w:val="AKWINormaltext"/>
              <w:jc w:val="center"/>
            </w:pPr>
            <w:r>
              <w:t>Erdgas (D)</w:t>
            </w:r>
          </w:p>
        </w:tc>
        <w:tc>
          <w:tcPr>
            <w:tcW w:w="1535" w:type="dxa"/>
          </w:tcPr>
          <w:p w14:paraId="6A3C7E82" w14:textId="77777777" w:rsidR="00F569C6" w:rsidRDefault="00F569C6" w:rsidP="003525A6">
            <w:pPr>
              <w:pStyle w:val="AKWINormaltext"/>
              <w:jc w:val="center"/>
            </w:pPr>
            <w:r>
              <w:t>0,050</w:t>
            </w:r>
          </w:p>
        </w:tc>
        <w:tc>
          <w:tcPr>
            <w:tcW w:w="1535" w:type="dxa"/>
          </w:tcPr>
          <w:p w14:paraId="2DCE23AF" w14:textId="77777777" w:rsidR="00F569C6" w:rsidRDefault="00F569C6" w:rsidP="003525A6">
            <w:pPr>
              <w:pStyle w:val="AKWINormaltext"/>
              <w:jc w:val="center"/>
            </w:pPr>
            <w:r>
              <w:t>0,045</w:t>
            </w:r>
          </w:p>
        </w:tc>
        <w:tc>
          <w:tcPr>
            <w:tcW w:w="1536" w:type="dxa"/>
          </w:tcPr>
          <w:p w14:paraId="583BBDF9" w14:textId="77777777" w:rsidR="00F569C6" w:rsidRDefault="00F569C6" w:rsidP="003525A6">
            <w:pPr>
              <w:pStyle w:val="AKWINormaltext"/>
              <w:jc w:val="center"/>
            </w:pPr>
            <w:r>
              <w:t>0,047</w:t>
            </w:r>
          </w:p>
        </w:tc>
        <w:tc>
          <w:tcPr>
            <w:tcW w:w="1536" w:type="dxa"/>
          </w:tcPr>
          <w:p w14:paraId="06F3EBA7" w14:textId="77777777" w:rsidR="00F569C6" w:rsidRDefault="00F569C6" w:rsidP="003525A6">
            <w:pPr>
              <w:pStyle w:val="AKWINormaltext"/>
              <w:jc w:val="center"/>
            </w:pPr>
            <w:r>
              <w:t>0,002</w:t>
            </w:r>
          </w:p>
        </w:tc>
      </w:tr>
    </w:tbl>
    <w:p w14:paraId="6F5CFE02" w14:textId="77777777" w:rsidR="00F569C6" w:rsidRDefault="00F569C6" w:rsidP="003525A6">
      <w:pPr>
        <w:pStyle w:val="AKWIBildunterschrift1"/>
      </w:pPr>
      <w:r>
        <w:t xml:space="preserve">Tab. 1: </w:t>
      </w:r>
      <w:r w:rsidR="003525A6">
        <w:t>Daten der Tabelle [AKWI_</w:t>
      </w:r>
      <w:r>
        <w:t>Bildunterschrift</w:t>
      </w:r>
      <w:r w:rsidR="00D63089">
        <w:t xml:space="preserve"> 1</w:t>
      </w:r>
      <w:r>
        <w:t>]</w:t>
      </w:r>
    </w:p>
    <w:p w14:paraId="5D898DFB" w14:textId="77777777" w:rsidR="00293E18" w:rsidRDefault="00293E18" w:rsidP="003525A6">
      <w:pPr>
        <w:pStyle w:val="AKWIBildunterschrift1"/>
      </w:pPr>
    </w:p>
    <w:p w14:paraId="0118CEBF" w14:textId="77777777" w:rsidR="00293E18" w:rsidRDefault="00293E18" w:rsidP="003525A6">
      <w:pPr>
        <w:pStyle w:val="AKWIBildunterschrift1"/>
      </w:pPr>
    </w:p>
    <w:p w14:paraId="2FC032D4" w14:textId="77777777" w:rsidR="00293E18" w:rsidRDefault="00293E18" w:rsidP="003525A6">
      <w:pPr>
        <w:pStyle w:val="AKWIBildunterschrift1"/>
      </w:pPr>
    </w:p>
    <w:tbl>
      <w:tblPr>
        <w:tblStyle w:val="Tabellenraster"/>
        <w:tblW w:w="5000" w:type="pct"/>
        <w:jc w:val="center"/>
        <w:tblLook w:val="01E0" w:firstRow="1" w:lastRow="1" w:firstColumn="1" w:lastColumn="1" w:noHBand="0" w:noVBand="0"/>
      </w:tblPr>
      <w:tblGrid>
        <w:gridCol w:w="2161"/>
        <w:gridCol w:w="1922"/>
        <w:gridCol w:w="1922"/>
        <w:gridCol w:w="1924"/>
        <w:gridCol w:w="1926"/>
      </w:tblGrid>
      <w:tr w:rsidR="00293E18" w14:paraId="27609712" w14:textId="77777777" w:rsidTr="00293E18">
        <w:trPr>
          <w:jc w:val="center"/>
        </w:trPr>
        <w:tc>
          <w:tcPr>
            <w:tcW w:w="1097" w:type="pct"/>
            <w:vMerge w:val="restart"/>
          </w:tcPr>
          <w:p w14:paraId="7B6AC6C1" w14:textId="77777777" w:rsidR="00293E18" w:rsidRDefault="00293E18" w:rsidP="0056094A">
            <w:pPr>
              <w:pStyle w:val="AKWINormaltext"/>
              <w:jc w:val="center"/>
            </w:pPr>
          </w:p>
        </w:tc>
        <w:tc>
          <w:tcPr>
            <w:tcW w:w="3903" w:type="pct"/>
            <w:gridSpan w:val="4"/>
          </w:tcPr>
          <w:p w14:paraId="4A57DA5A" w14:textId="77777777" w:rsidR="00293E18" w:rsidRDefault="00293E18" w:rsidP="0056094A">
            <w:pPr>
              <w:pStyle w:val="AKWINormaltext"/>
              <w:jc w:val="center"/>
            </w:pPr>
            <w:r>
              <w:t>Emissionen</w:t>
            </w:r>
          </w:p>
        </w:tc>
      </w:tr>
      <w:tr w:rsidR="00293E18" w14:paraId="54192B75" w14:textId="77777777" w:rsidTr="00293E18">
        <w:trPr>
          <w:jc w:val="center"/>
        </w:trPr>
        <w:tc>
          <w:tcPr>
            <w:tcW w:w="1097" w:type="pct"/>
            <w:vMerge/>
          </w:tcPr>
          <w:p w14:paraId="3F90685A" w14:textId="77777777" w:rsidR="00293E18" w:rsidRDefault="00293E18" w:rsidP="0056094A">
            <w:pPr>
              <w:pStyle w:val="AKWINormaltext"/>
              <w:jc w:val="center"/>
            </w:pPr>
          </w:p>
        </w:tc>
        <w:tc>
          <w:tcPr>
            <w:tcW w:w="975" w:type="pct"/>
          </w:tcPr>
          <w:p w14:paraId="2200243B" w14:textId="77777777" w:rsidR="00293E18" w:rsidRDefault="00293E18" w:rsidP="0056094A">
            <w:pPr>
              <w:pStyle w:val="AKWINormaltext"/>
              <w:jc w:val="center"/>
            </w:pPr>
            <w:r>
              <w:t>CO</w:t>
            </w:r>
          </w:p>
        </w:tc>
        <w:tc>
          <w:tcPr>
            <w:tcW w:w="975" w:type="pct"/>
          </w:tcPr>
          <w:p w14:paraId="7A7AB59C" w14:textId="77777777" w:rsidR="00293E18" w:rsidRDefault="00293E18" w:rsidP="0056094A">
            <w:pPr>
              <w:pStyle w:val="AKWINormaltext"/>
              <w:jc w:val="center"/>
            </w:pPr>
            <w:proofErr w:type="spellStart"/>
            <w:r>
              <w:t>NO</w:t>
            </w:r>
            <w:r w:rsidRPr="001B1FBA">
              <w:rPr>
                <w:vertAlign w:val="subscript"/>
              </w:rPr>
              <w:t>x</w:t>
            </w:r>
            <w:proofErr w:type="spellEnd"/>
          </w:p>
        </w:tc>
        <w:tc>
          <w:tcPr>
            <w:tcW w:w="976" w:type="pct"/>
          </w:tcPr>
          <w:p w14:paraId="50961B21" w14:textId="77777777" w:rsidR="00293E18" w:rsidRDefault="00293E18" w:rsidP="0056094A">
            <w:pPr>
              <w:pStyle w:val="AKWINormaltext"/>
              <w:jc w:val="center"/>
            </w:pPr>
            <w:r>
              <w:t>SO</w:t>
            </w:r>
            <w:r w:rsidRPr="001B1FBA">
              <w:rPr>
                <w:vertAlign w:val="subscript"/>
              </w:rPr>
              <w:t>2</w:t>
            </w:r>
          </w:p>
        </w:tc>
        <w:tc>
          <w:tcPr>
            <w:tcW w:w="976" w:type="pct"/>
          </w:tcPr>
          <w:p w14:paraId="299BABC3" w14:textId="77777777" w:rsidR="00293E18" w:rsidRDefault="00293E18" w:rsidP="0056094A">
            <w:pPr>
              <w:pStyle w:val="AKWINormaltext"/>
              <w:jc w:val="center"/>
            </w:pPr>
            <w:r>
              <w:t>Staub</w:t>
            </w:r>
          </w:p>
        </w:tc>
      </w:tr>
      <w:tr w:rsidR="00293E18" w14:paraId="6A51F56A" w14:textId="77777777" w:rsidTr="00293E18">
        <w:trPr>
          <w:jc w:val="center"/>
        </w:trPr>
        <w:tc>
          <w:tcPr>
            <w:tcW w:w="1097" w:type="pct"/>
          </w:tcPr>
          <w:p w14:paraId="64A51C9D" w14:textId="77777777" w:rsidR="00293E18" w:rsidRDefault="00293E18" w:rsidP="0056094A">
            <w:pPr>
              <w:pStyle w:val="AKWINormaltext"/>
              <w:jc w:val="center"/>
            </w:pPr>
            <w:r>
              <w:t>Einheit</w:t>
            </w:r>
          </w:p>
        </w:tc>
        <w:tc>
          <w:tcPr>
            <w:tcW w:w="975" w:type="pct"/>
          </w:tcPr>
          <w:p w14:paraId="2D47AF91" w14:textId="77777777" w:rsidR="00293E18" w:rsidRDefault="00293E18" w:rsidP="0056094A">
            <w:pPr>
              <w:pStyle w:val="AKWINormaltext"/>
              <w:jc w:val="center"/>
            </w:pPr>
            <w:r>
              <w:t>kg/MWh</w:t>
            </w:r>
          </w:p>
        </w:tc>
        <w:tc>
          <w:tcPr>
            <w:tcW w:w="975" w:type="pct"/>
          </w:tcPr>
          <w:p w14:paraId="3227232C" w14:textId="77777777" w:rsidR="00293E18" w:rsidRDefault="00293E18" w:rsidP="0056094A">
            <w:pPr>
              <w:pStyle w:val="AKWINormaltext"/>
              <w:jc w:val="center"/>
            </w:pPr>
            <w:r>
              <w:t>kg/MWh</w:t>
            </w:r>
          </w:p>
        </w:tc>
        <w:tc>
          <w:tcPr>
            <w:tcW w:w="976" w:type="pct"/>
          </w:tcPr>
          <w:p w14:paraId="227D0C21" w14:textId="77777777" w:rsidR="00293E18" w:rsidRDefault="00293E18" w:rsidP="0056094A">
            <w:pPr>
              <w:pStyle w:val="AKWINormaltext"/>
              <w:jc w:val="center"/>
            </w:pPr>
            <w:r>
              <w:t>kg/MWh</w:t>
            </w:r>
          </w:p>
        </w:tc>
        <w:tc>
          <w:tcPr>
            <w:tcW w:w="976" w:type="pct"/>
          </w:tcPr>
          <w:p w14:paraId="324709DB" w14:textId="77777777" w:rsidR="00293E18" w:rsidRDefault="00293E18" w:rsidP="0056094A">
            <w:pPr>
              <w:pStyle w:val="AKWINormaltext"/>
              <w:jc w:val="center"/>
            </w:pPr>
            <w:r>
              <w:t>kg/MWh</w:t>
            </w:r>
          </w:p>
        </w:tc>
      </w:tr>
      <w:tr w:rsidR="00293E18" w14:paraId="0492ACA2" w14:textId="77777777" w:rsidTr="00293E18">
        <w:trPr>
          <w:jc w:val="center"/>
        </w:trPr>
        <w:tc>
          <w:tcPr>
            <w:tcW w:w="1097" w:type="pct"/>
          </w:tcPr>
          <w:p w14:paraId="6540E20F" w14:textId="77777777" w:rsidR="00293E18" w:rsidRDefault="00293E18" w:rsidP="0056094A">
            <w:pPr>
              <w:pStyle w:val="AKWINormaltext"/>
              <w:jc w:val="center"/>
            </w:pPr>
            <w:r>
              <w:t>Steinkohle (D)</w:t>
            </w:r>
          </w:p>
        </w:tc>
        <w:tc>
          <w:tcPr>
            <w:tcW w:w="975" w:type="pct"/>
          </w:tcPr>
          <w:p w14:paraId="052D51A3" w14:textId="77777777" w:rsidR="00293E18" w:rsidRDefault="00293E18" w:rsidP="0056094A">
            <w:pPr>
              <w:pStyle w:val="AKWINormaltext"/>
              <w:jc w:val="center"/>
            </w:pPr>
            <w:r>
              <w:t>0,010</w:t>
            </w:r>
          </w:p>
        </w:tc>
        <w:tc>
          <w:tcPr>
            <w:tcW w:w="975" w:type="pct"/>
          </w:tcPr>
          <w:p w14:paraId="36A19B2E" w14:textId="77777777" w:rsidR="00293E18" w:rsidRDefault="00293E18" w:rsidP="0056094A">
            <w:pPr>
              <w:pStyle w:val="AKWINormaltext"/>
              <w:jc w:val="center"/>
            </w:pPr>
            <w:r>
              <w:t>0,046</w:t>
            </w:r>
          </w:p>
        </w:tc>
        <w:tc>
          <w:tcPr>
            <w:tcW w:w="976" w:type="pct"/>
          </w:tcPr>
          <w:p w14:paraId="70CAF9B1" w14:textId="77777777" w:rsidR="00293E18" w:rsidRDefault="00293E18" w:rsidP="0056094A">
            <w:pPr>
              <w:pStyle w:val="AKWINormaltext"/>
              <w:jc w:val="center"/>
            </w:pPr>
            <w:r>
              <w:t>0,062</w:t>
            </w:r>
          </w:p>
        </w:tc>
        <w:tc>
          <w:tcPr>
            <w:tcW w:w="976" w:type="pct"/>
          </w:tcPr>
          <w:p w14:paraId="35D9EE2B" w14:textId="77777777" w:rsidR="00293E18" w:rsidRDefault="00293E18" w:rsidP="0056094A">
            <w:pPr>
              <w:pStyle w:val="AKWINormaltext"/>
              <w:jc w:val="center"/>
            </w:pPr>
            <w:r>
              <w:t>0,006</w:t>
            </w:r>
          </w:p>
        </w:tc>
      </w:tr>
      <w:tr w:rsidR="00293E18" w14:paraId="3D2001B3" w14:textId="77777777" w:rsidTr="00293E18">
        <w:trPr>
          <w:jc w:val="center"/>
        </w:trPr>
        <w:tc>
          <w:tcPr>
            <w:tcW w:w="1097" w:type="pct"/>
          </w:tcPr>
          <w:p w14:paraId="09F5817F" w14:textId="77777777" w:rsidR="00293E18" w:rsidRDefault="00293E18" w:rsidP="0056094A">
            <w:pPr>
              <w:pStyle w:val="AKWINormaltext"/>
              <w:jc w:val="center"/>
            </w:pPr>
            <w:r>
              <w:t>Erdgas (D)</w:t>
            </w:r>
          </w:p>
        </w:tc>
        <w:tc>
          <w:tcPr>
            <w:tcW w:w="975" w:type="pct"/>
          </w:tcPr>
          <w:p w14:paraId="2A7592EB" w14:textId="77777777" w:rsidR="00293E18" w:rsidRDefault="00293E18" w:rsidP="0056094A">
            <w:pPr>
              <w:pStyle w:val="AKWINormaltext"/>
              <w:jc w:val="center"/>
            </w:pPr>
            <w:r>
              <w:t>0,050</w:t>
            </w:r>
          </w:p>
        </w:tc>
        <w:tc>
          <w:tcPr>
            <w:tcW w:w="975" w:type="pct"/>
          </w:tcPr>
          <w:p w14:paraId="7B921A88" w14:textId="77777777" w:rsidR="00293E18" w:rsidRDefault="00293E18" w:rsidP="0056094A">
            <w:pPr>
              <w:pStyle w:val="AKWINormaltext"/>
              <w:jc w:val="center"/>
            </w:pPr>
            <w:r>
              <w:t>0,045</w:t>
            </w:r>
          </w:p>
        </w:tc>
        <w:tc>
          <w:tcPr>
            <w:tcW w:w="976" w:type="pct"/>
          </w:tcPr>
          <w:p w14:paraId="2F10D974" w14:textId="77777777" w:rsidR="00293E18" w:rsidRDefault="00293E18" w:rsidP="0056094A">
            <w:pPr>
              <w:pStyle w:val="AKWINormaltext"/>
              <w:jc w:val="center"/>
            </w:pPr>
            <w:r>
              <w:t>0,047</w:t>
            </w:r>
          </w:p>
        </w:tc>
        <w:tc>
          <w:tcPr>
            <w:tcW w:w="976" w:type="pct"/>
          </w:tcPr>
          <w:p w14:paraId="34730F55" w14:textId="77777777" w:rsidR="00293E18" w:rsidRDefault="00293E18" w:rsidP="0056094A">
            <w:pPr>
              <w:pStyle w:val="AKWINormaltext"/>
              <w:jc w:val="center"/>
            </w:pPr>
            <w:r>
              <w:t>0,002</w:t>
            </w:r>
          </w:p>
        </w:tc>
      </w:tr>
    </w:tbl>
    <w:p w14:paraId="0FEE175B" w14:textId="77777777" w:rsidR="00293E18" w:rsidRDefault="00293E18" w:rsidP="00293E18">
      <w:pPr>
        <w:pStyle w:val="AKWIBildunterschrift2"/>
      </w:pPr>
      <w:r>
        <w:t>Tab. 2: Daten der Tabelle,</w:t>
      </w:r>
      <w:r w:rsidR="00A80ABF">
        <w:t xml:space="preserve"> deren Größe der Seitenbreite entspricht</w:t>
      </w:r>
      <w:r>
        <w:t xml:space="preserve"> [AKWI_Bildunterschrift 2]</w:t>
      </w:r>
    </w:p>
    <w:p w14:paraId="3C02C40B" w14:textId="77777777" w:rsidR="00445CFC" w:rsidRDefault="003C4B59" w:rsidP="003C4B59">
      <w:pPr>
        <w:pStyle w:val="AKWIberschrift2"/>
      </w:pPr>
      <w:r>
        <w:lastRenderedPageBreak/>
        <w:t>Formeln [</w:t>
      </w:r>
      <w:proofErr w:type="spellStart"/>
      <w:r>
        <w:t>AKWI_Überschrift</w:t>
      </w:r>
      <w:proofErr w:type="spellEnd"/>
      <w:r>
        <w:t xml:space="preserve"> 2]</w:t>
      </w:r>
    </w:p>
    <w:p w14:paraId="5127A67F" w14:textId="77777777" w:rsidR="003C4B59" w:rsidRPr="003C4B59" w:rsidRDefault="003C4B59" w:rsidP="003C4B59">
      <w:pPr>
        <w:pStyle w:val="AKWINormaltext"/>
      </w:pPr>
      <w:r w:rsidRPr="003C4B59">
        <w:t>Formeln werden eingerückt geschrieben, wobei die Nummerierung rechtsbündig erfol</w:t>
      </w:r>
      <w:r>
        <w:t>gen sollte; die Formatierung „</w:t>
      </w:r>
      <w:proofErr w:type="spellStart"/>
      <w:r>
        <w:t>AKWI_</w:t>
      </w:r>
      <w:r w:rsidRPr="003C4B59">
        <w:t>Formel</w:t>
      </w:r>
      <w:proofErr w:type="spellEnd"/>
      <w:r>
        <w:t>“ wird verwendet. [</w:t>
      </w:r>
      <w:proofErr w:type="spellStart"/>
      <w:r>
        <w:t>AKWI_</w:t>
      </w:r>
      <w:r w:rsidRPr="003C4B59">
        <w:t>Normaltext</w:t>
      </w:r>
      <w:proofErr w:type="spellEnd"/>
      <w:r w:rsidRPr="003C4B59">
        <w:t>]</w:t>
      </w:r>
    </w:p>
    <w:p w14:paraId="792B416E" w14:textId="77777777" w:rsidR="003C4B59" w:rsidRDefault="003C4B59" w:rsidP="003C4B59">
      <w:pPr>
        <w:pStyle w:val="AKWIFormel"/>
      </w:pPr>
      <w:r w:rsidRPr="003C4B59">
        <w:rPr>
          <w:position w:val="-28"/>
        </w:rPr>
        <w:object w:dxaOrig="1020" w:dyaOrig="680" w14:anchorId="74230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pt" o:ole="">
            <v:imagedata r:id="rId9" o:title=""/>
          </v:shape>
          <o:OLEObject Type="Embed" ProgID="Equation.DSMT4" ShapeID="_x0000_i1025" DrawAspect="Content" ObjectID="_1581693707" r:id="rId10"/>
        </w:object>
      </w:r>
      <w:r>
        <w:t xml:space="preserve"> </w:t>
      </w:r>
      <w:r>
        <w:tab/>
      </w:r>
      <w:r>
        <w:tab/>
      </w:r>
      <w:r>
        <w:tab/>
      </w:r>
      <w:r>
        <w:tab/>
      </w:r>
      <w:r>
        <w:tab/>
      </w:r>
      <w:r>
        <w:tab/>
      </w:r>
      <w:r>
        <w:tab/>
        <w:t>[</w:t>
      </w:r>
      <w:proofErr w:type="spellStart"/>
      <w:r>
        <w:t>AKWI_Formel</w:t>
      </w:r>
      <w:proofErr w:type="spellEnd"/>
      <w:r>
        <w:t>] (1)</w:t>
      </w:r>
    </w:p>
    <w:p w14:paraId="0B7A1D5D" w14:textId="77777777" w:rsidR="003C4B59" w:rsidRDefault="003C4B59" w:rsidP="003C4B59">
      <w:pPr>
        <w:pStyle w:val="AKWINormaltext"/>
      </w:pPr>
      <w:r>
        <w:t xml:space="preserve">Formeln sind mit dem Microsoft Formel-Editor 3.0 (oder mit </w:t>
      </w:r>
      <w:proofErr w:type="spellStart"/>
      <w:r>
        <w:t>DesignScience</w:t>
      </w:r>
      <w:proofErr w:type="spellEnd"/>
      <w:r>
        <w:t xml:space="preserve"> </w:t>
      </w:r>
      <w:proofErr w:type="spellStart"/>
      <w:r>
        <w:t>MathType</w:t>
      </w:r>
      <w:proofErr w:type="spellEnd"/>
      <w:r>
        <w:t>) zu erstellen. Dieser ist aus „Einfügen“ und dann „Objekte“ auswählbar. [</w:t>
      </w:r>
      <w:proofErr w:type="spellStart"/>
      <w:r>
        <w:t>AKWI_Normaltext</w:t>
      </w:r>
      <w:proofErr w:type="spellEnd"/>
      <w:r>
        <w:t>]</w:t>
      </w:r>
    </w:p>
    <w:p w14:paraId="66C52AC3" w14:textId="77777777" w:rsidR="00427BB4" w:rsidRPr="00603074" w:rsidRDefault="00427BB4" w:rsidP="00427BB4">
      <w:pPr>
        <w:pStyle w:val="AKWIberschrift2"/>
        <w:rPr>
          <w:rFonts w:cs="Arial"/>
        </w:rPr>
      </w:pPr>
      <w:r>
        <w:t>Diagramme</w:t>
      </w:r>
      <w:r w:rsidR="00603074">
        <w:t xml:space="preserve"> </w:t>
      </w:r>
      <w:r w:rsidR="00603074" w:rsidRPr="00603074">
        <w:rPr>
          <w:rFonts w:cs="Arial"/>
        </w:rPr>
        <w:t>[</w:t>
      </w:r>
      <w:proofErr w:type="spellStart"/>
      <w:r w:rsidR="00603074" w:rsidRPr="00603074">
        <w:rPr>
          <w:rFonts w:cs="Arial"/>
        </w:rPr>
        <w:t>AKWI_Überschrift</w:t>
      </w:r>
      <w:proofErr w:type="spellEnd"/>
      <w:r w:rsidR="00603074" w:rsidRPr="00603074">
        <w:rPr>
          <w:rFonts w:cs="Arial"/>
        </w:rPr>
        <w:t xml:space="preserve"> 2]</w:t>
      </w:r>
    </w:p>
    <w:p w14:paraId="35065A99" w14:textId="77777777" w:rsidR="00427BB4" w:rsidRPr="00445CFC" w:rsidRDefault="00427BB4" w:rsidP="00427BB4">
      <w:pPr>
        <w:pStyle w:val="AKWINormaltext"/>
      </w:pPr>
      <w:r w:rsidRPr="00427BB4">
        <w:t>Diagramme sollten bevorzugt mit dem Zeichenprogramm in Word oder mit Microsoft Visio erstellt werden. Genauso wie Tabellen sollten Diagramme zentriert ausgerichtet werden, sind aber ansonsten individuell formatierbar. Die Diagrammunterschrift wird wie bei den Bildern unter dem Diagramm gesetzt und hat eine</w:t>
      </w:r>
      <w:r>
        <w:t xml:space="preserve"> einheitliche Formatierung („</w:t>
      </w:r>
      <w:proofErr w:type="spellStart"/>
      <w:r>
        <w:t>AKWI_</w:t>
      </w:r>
      <w:r w:rsidRPr="00427BB4">
        <w:t>Bildunterschrift</w:t>
      </w:r>
      <w:proofErr w:type="spellEnd"/>
      <w:r w:rsidR="00D63089">
        <w:t xml:space="preserve"> 1</w:t>
      </w:r>
      <w:r w:rsidRPr="00427BB4">
        <w:t>“</w:t>
      </w:r>
      <w:r w:rsidR="00D63089">
        <w:t xml:space="preserve"> bzw. „</w:t>
      </w:r>
      <w:proofErr w:type="spellStart"/>
      <w:r w:rsidR="00AC3E72">
        <w:t>AKWI_</w:t>
      </w:r>
      <w:r w:rsidR="00D63089">
        <w:t>Bildunterschrift</w:t>
      </w:r>
      <w:proofErr w:type="spellEnd"/>
      <w:r w:rsidR="00D63089">
        <w:t xml:space="preserve"> 2“</w:t>
      </w:r>
      <w:r w:rsidRPr="00427BB4">
        <w:t>).</w:t>
      </w:r>
    </w:p>
    <w:p w14:paraId="4FCE7EAA" w14:textId="77777777" w:rsidR="00CD6820" w:rsidRDefault="00CD6820" w:rsidP="00A21125">
      <w:pPr>
        <w:pStyle w:val="AKWILiteraturverzeichnisberschrift"/>
        <w:spacing w:before="600" w:after="360"/>
      </w:pPr>
      <w:r>
        <w:t>Literaturverzeichnis</w:t>
      </w:r>
      <w:r w:rsidR="00A21125">
        <w:t xml:space="preserve"> [</w:t>
      </w:r>
      <w:proofErr w:type="spellStart"/>
      <w:r w:rsidR="00A21125">
        <w:t>AKWI_Literaturverzeichnis_Überschrift</w:t>
      </w:r>
      <w:proofErr w:type="spellEnd"/>
      <w:r w:rsidR="00A21125">
        <w:t>]</w:t>
      </w:r>
    </w:p>
    <w:p w14:paraId="3FDE2CDB" w14:textId="77777777" w:rsidR="008B4909" w:rsidRDefault="008B4909" w:rsidP="008B4909">
      <w:pPr>
        <w:pStyle w:val="AKWINormaltext"/>
      </w:pPr>
      <w:r>
        <w:t xml:space="preserve">Literaturverzeichnis und Zitierweise folgen den national und international üblichen Vorgehensweisen. </w:t>
      </w:r>
    </w:p>
    <w:p w14:paraId="496B9304" w14:textId="77777777" w:rsidR="008B4909" w:rsidRDefault="008B4909" w:rsidP="008B4909">
      <w:pPr>
        <w:pStyle w:val="AKWINormaltext"/>
      </w:pPr>
      <w:r>
        <w:t xml:space="preserve">Im Literaturverzeichnis ist jeder Quelle eine Abkürzung in eckigen Klammern vorangestellt. In den eckigen Klammern befinden sich vier Buchstaben gefolgt von zwei Ziffern. Die beiden Ziffern sind die letzten beiden Ziffern des Kalenderjahres der Publikation. Die ersten Buchstaben sind die Anfangsbuchstaben des Nachnamens von dem oder den Autoren. Jeder Autor soll mit mindestens einem Buchstaben vertreten sein und alle Autoren sollen möglichst mit gleich vielen Buchstaben vertreten sein. Ist dies nicht möglich, so werden die überzähligen „Buchstabenplätze“ mit dem zweiten (bei drei Autoren) bzw. dem zweiten, dritten und vierten (bei einem Autor) von dem Nachnamen des ersten Autors aufgefüllt. Wurde eine Quelle von mehr als vier Autoren publiziert, so bestehen die vier „Buchstabenplätze“ aus den ersten beiden Buchstaben des Nachnamens von dem ersten Autor gefolgt von zwei „+“-Zeichen. Beispiele für dies Regeln sind weiter unten angegeben. </w:t>
      </w:r>
    </w:p>
    <w:p w14:paraId="3EF3E8E7" w14:textId="77777777" w:rsidR="008B4909" w:rsidRDefault="008B4909" w:rsidP="008B4909">
      <w:pPr>
        <w:pStyle w:val="AKWINormaltext"/>
      </w:pPr>
    </w:p>
    <w:p w14:paraId="2E3AC7B3" w14:textId="77777777" w:rsidR="008B4909" w:rsidRDefault="008B4909" w:rsidP="008B4909">
      <w:pPr>
        <w:pStyle w:val="AKWINormaltext"/>
      </w:pPr>
      <w:r>
        <w:t>Die Quellenangabe</w:t>
      </w:r>
      <w:r w:rsidR="00491160">
        <w:t xml:space="preserve"> folgt den folgenden Regeln: </w:t>
      </w:r>
    </w:p>
    <w:p w14:paraId="200BF971" w14:textId="77777777" w:rsidR="00CD6820" w:rsidRDefault="00CD6820" w:rsidP="00A21125">
      <w:pPr>
        <w:pStyle w:val="AKWIAufzhlung1"/>
      </w:pPr>
      <w:r>
        <w:t xml:space="preserve">Bei Büchern: </w:t>
      </w:r>
    </w:p>
    <w:p w14:paraId="066D2E9C" w14:textId="77777777" w:rsidR="00CD6820" w:rsidRPr="006A6D66" w:rsidRDefault="008B4909" w:rsidP="00A21125">
      <w:pPr>
        <w:pStyle w:val="AKWILiteraturverzeichnis"/>
      </w:pPr>
      <w:r>
        <w:t>[Nach14]</w:t>
      </w:r>
      <w:r>
        <w:tab/>
      </w:r>
      <w:r w:rsidR="00CD6820" w:rsidRPr="006A6D66">
        <w:t>&lt;NachnameAutor1&gt; &lt;VornameAutor1</w:t>
      </w:r>
      <w:r>
        <w:t>&gt;{; &lt;NachnameAutor2&gt; &lt;VornameAu</w:t>
      </w:r>
      <w:r w:rsidR="00CD6820" w:rsidRPr="006A6D66">
        <w:t>tor2&gt;…}: &lt;Titel</w:t>
      </w:r>
      <w:r w:rsidR="00A21125">
        <w:t>&gt;. &lt;Verlag&gt;, &lt;Ort&gt;, &lt;Jahr&gt;. [</w:t>
      </w:r>
      <w:proofErr w:type="spellStart"/>
      <w:r w:rsidR="00A21125">
        <w:t>AKWI_Literaturverzeichnis</w:t>
      </w:r>
      <w:proofErr w:type="spellEnd"/>
      <w:r w:rsidR="00CD6820" w:rsidRPr="006A6D66">
        <w:t>]</w:t>
      </w:r>
    </w:p>
    <w:p w14:paraId="25A1BFE2" w14:textId="77777777" w:rsidR="00CD6820" w:rsidRDefault="00CD6820" w:rsidP="00A21125">
      <w:pPr>
        <w:pStyle w:val="AKWIAufzhlung1"/>
      </w:pPr>
      <w:r>
        <w:t xml:space="preserve">Bei Aufsätzen in Sammelwerken: </w:t>
      </w:r>
    </w:p>
    <w:p w14:paraId="494B1732" w14:textId="77777777" w:rsidR="00CD6820" w:rsidRDefault="008B4909" w:rsidP="00A21125">
      <w:pPr>
        <w:pStyle w:val="AKWILiteraturverzeichnis"/>
      </w:pPr>
      <w:r>
        <w:t>[Nach14]</w:t>
      </w:r>
      <w:r>
        <w:tab/>
      </w:r>
      <w:r w:rsidR="00CD6820">
        <w:t>&lt;</w:t>
      </w:r>
      <w:r w:rsidR="00CD6820" w:rsidRPr="00CD6820">
        <w:t>NachnameAutor1&gt; &lt;VornameAutor1</w:t>
      </w:r>
      <w:r w:rsidR="00A21125">
        <w:t>&gt;{; &lt;NachnameAutor2&gt; &lt;VornameAu</w:t>
      </w:r>
      <w:r w:rsidR="00CD6820" w:rsidRPr="00CD6820">
        <w:t xml:space="preserve">tor2&gt;…}: &lt;Titel&gt;. In: &lt;NachnameHerausgeber1&gt; &lt;VornameHerausgeber1&gt;{; &lt;NachnameHerausgeber2&gt; &lt;VornameHerausgeber2&gt;…} (Hrsg.): &lt;Titel&gt;. &lt;Verlag&gt;, &lt;Ort&gt;, &lt;Jahr&gt;, S. &lt;Seitenzahlen-von-bis&gt;. </w:t>
      </w:r>
      <w:r w:rsidR="00A21125">
        <w:t>[</w:t>
      </w:r>
      <w:proofErr w:type="spellStart"/>
      <w:r w:rsidR="00A21125">
        <w:t>AKWI_Literaturverzeichnis</w:t>
      </w:r>
      <w:proofErr w:type="spellEnd"/>
      <w:r w:rsidR="00A21125" w:rsidRPr="006A6D66">
        <w:t>]</w:t>
      </w:r>
    </w:p>
    <w:p w14:paraId="60C5A7B0" w14:textId="77777777" w:rsidR="00CD6820" w:rsidRDefault="00CD6820" w:rsidP="00A21125">
      <w:pPr>
        <w:pStyle w:val="AKWIAufzhlung1"/>
      </w:pPr>
      <w:r>
        <w:lastRenderedPageBreak/>
        <w:t xml:space="preserve">Bei Zeitschriftenaufsätzen: </w:t>
      </w:r>
    </w:p>
    <w:p w14:paraId="19BEF291" w14:textId="77777777" w:rsidR="00CD6820" w:rsidRDefault="008B4909" w:rsidP="00A21125">
      <w:pPr>
        <w:pStyle w:val="AKWILiteraturverzeichnis"/>
      </w:pPr>
      <w:r>
        <w:t>[NaNa14]</w:t>
      </w:r>
      <w:r>
        <w:tab/>
      </w:r>
      <w:r w:rsidR="00CD6820">
        <w:t>&lt;NachnameAutor1&gt; &lt;VornameAutor1&gt;{; &lt;</w:t>
      </w:r>
      <w:r w:rsidR="00A21125">
        <w:t>NachnameAutor2&gt; &lt;VornameAu</w:t>
      </w:r>
      <w:r w:rsidR="00CD6820">
        <w:t>tor2&gt;…}: &lt;Titel&gt;. In: &lt;Name der Zeitschrift bzw. Standardabkürzung)&gt; &lt;Ausgabe&gt; (&lt;Jahrgang&gt;), S. &lt;Seitenzahlen-von-bis&gt;.</w:t>
      </w:r>
      <w:r w:rsidR="00A21125">
        <w:t xml:space="preserve"> [</w:t>
      </w:r>
      <w:proofErr w:type="spellStart"/>
      <w:r w:rsidR="00A21125">
        <w:t>AKWI_Literaturverzeichnis</w:t>
      </w:r>
      <w:proofErr w:type="spellEnd"/>
      <w:r w:rsidR="00A21125" w:rsidRPr="006A6D66">
        <w:t>]</w:t>
      </w:r>
    </w:p>
    <w:p w14:paraId="4D6C602B" w14:textId="77777777" w:rsidR="00CD6820" w:rsidRDefault="00CD6820" w:rsidP="00A21125">
      <w:pPr>
        <w:pStyle w:val="AKWIAufzhlung1"/>
      </w:pPr>
      <w:r>
        <w:t xml:space="preserve">Bei Konferenzbeiträgen (ohne Herausgeber, ohne Verlag): </w:t>
      </w:r>
    </w:p>
    <w:p w14:paraId="51B23400" w14:textId="77777777" w:rsidR="00CD6820" w:rsidRDefault="008B4909" w:rsidP="00A21125">
      <w:pPr>
        <w:pStyle w:val="AKWILiteraturverzeichnis"/>
      </w:pPr>
      <w:r>
        <w:t>[Nach14]</w:t>
      </w:r>
      <w:r>
        <w:tab/>
      </w:r>
      <w:r w:rsidR="00CD6820">
        <w:t>&lt;NachnameAutor1&gt; &lt;VornameAutor1</w:t>
      </w:r>
      <w:r w:rsidR="00A21125">
        <w:t>&gt;{; &lt;NachnameAutor2&gt; &lt;VornameAu</w:t>
      </w:r>
      <w:r w:rsidR="00CD6820">
        <w:t>tor2&gt;…}: &lt;Titel&gt;. In: &lt; Titel des Konferenzbands)&gt;, {&lt;Organisation&gt;}, &lt;Ort der Konferenz&gt;, &lt;Jahr&gt;. [</w:t>
      </w:r>
      <w:proofErr w:type="spellStart"/>
      <w:r w:rsidR="0099511F">
        <w:t>AKWI_</w:t>
      </w:r>
      <w:r w:rsidR="00CD6820">
        <w:t>Literatur</w:t>
      </w:r>
      <w:r w:rsidR="0099511F">
        <w:t>verzeichnis</w:t>
      </w:r>
      <w:proofErr w:type="spellEnd"/>
      <w:r w:rsidR="00CD6820">
        <w:t>]</w:t>
      </w:r>
    </w:p>
    <w:p w14:paraId="3C81D0CC" w14:textId="77777777" w:rsidR="00CD6820" w:rsidRDefault="00CD6820" w:rsidP="00A21125">
      <w:pPr>
        <w:pStyle w:val="AKWIAufzhlung1"/>
      </w:pPr>
      <w:r>
        <w:t xml:space="preserve">Bei Konferenzbeiträgen (mit Herausgeber, ohne Verlag): </w:t>
      </w:r>
    </w:p>
    <w:p w14:paraId="5B33F20E" w14:textId="77777777" w:rsidR="00CD6820" w:rsidRDefault="008B4909" w:rsidP="00A21125">
      <w:pPr>
        <w:pStyle w:val="AKWILiteraturverzeichnis"/>
      </w:pPr>
      <w:r>
        <w:t>[Nach14]</w:t>
      </w:r>
      <w:r>
        <w:tab/>
      </w:r>
      <w:r w:rsidR="00CD6820">
        <w:t>&lt;NachnameAutor1&gt; &lt;VornameAutor1&gt;{; &lt;NachnameAutor2&gt; &lt;VornameAutor2&gt;…}: &lt;Titel&gt;. In: &lt;NachnameHerausgeber1&gt; &lt;VornameHerausgeber1&gt;{; &lt;NachnameHerausgeber2&gt; &lt;VornameHerausgeber2&gt;…} (Hrsg.): &lt; Titel des Konferenzbands)&gt;, {&lt;Organisation&gt;}, &lt;Ort der Konferenz&gt;, &lt;Jahr&gt;. [</w:t>
      </w:r>
      <w:proofErr w:type="spellStart"/>
      <w:r w:rsidR="0099511F">
        <w:t>AKWI_</w:t>
      </w:r>
      <w:r w:rsidR="00CD6820">
        <w:t>Literatur</w:t>
      </w:r>
      <w:r w:rsidR="0099511F">
        <w:t>verzeichnis</w:t>
      </w:r>
      <w:proofErr w:type="spellEnd"/>
      <w:r w:rsidR="00CD6820">
        <w:t>]</w:t>
      </w:r>
    </w:p>
    <w:p w14:paraId="72D9FC04" w14:textId="77777777" w:rsidR="00CD6820" w:rsidRDefault="00CD6820" w:rsidP="0099511F">
      <w:pPr>
        <w:pStyle w:val="AKWIAufzhlung1"/>
      </w:pPr>
      <w:r>
        <w:t xml:space="preserve">Bei nicht publizierten Beiträgen (z. B. Arbeitsberichten): </w:t>
      </w:r>
    </w:p>
    <w:p w14:paraId="2FA62C1A" w14:textId="77777777" w:rsidR="00CD6820" w:rsidRDefault="008B4909" w:rsidP="00A21125">
      <w:pPr>
        <w:pStyle w:val="AKWILiteraturverzeichnis"/>
      </w:pPr>
      <w:r>
        <w:t>[Nach14]</w:t>
      </w:r>
      <w:r>
        <w:tab/>
        <w:t>&lt;</w:t>
      </w:r>
      <w:r w:rsidR="00CD6820">
        <w:t>NachnameAutor1&gt; &lt;VornameAutor1&gt;{; &lt;NachnameAutor2&gt; &lt;VornameAutor2&gt;…}: &lt;Titel&gt;. &lt;Bezeichnung der Beitragsart&gt;, &lt;Organisation&gt;, &lt;Ort&gt;, &lt;Jahr&gt;. [</w:t>
      </w:r>
      <w:proofErr w:type="spellStart"/>
      <w:r w:rsidR="0099511F">
        <w:t>AKWI_Literaturverzeichnis</w:t>
      </w:r>
      <w:proofErr w:type="spellEnd"/>
      <w:r w:rsidR="00CD6820">
        <w:t>]</w:t>
      </w:r>
    </w:p>
    <w:p w14:paraId="14F6A4A9" w14:textId="77777777" w:rsidR="00CD6820" w:rsidRDefault="00CD6820" w:rsidP="0099511F">
      <w:pPr>
        <w:pStyle w:val="AKWIAufzhlung1"/>
      </w:pPr>
      <w:r>
        <w:t xml:space="preserve">Bei Online-Quellen: </w:t>
      </w:r>
    </w:p>
    <w:p w14:paraId="5517983F" w14:textId="77777777" w:rsidR="00CD6820" w:rsidRDefault="008B4909" w:rsidP="00A21125">
      <w:pPr>
        <w:pStyle w:val="AKWILiteraturverzeichnis"/>
      </w:pPr>
      <w:r>
        <w:t>[Nach14]</w:t>
      </w:r>
      <w:r>
        <w:tab/>
        <w:t>&lt;</w:t>
      </w:r>
      <w:r w:rsidR="00CD6820">
        <w:t>NachnameAutor1&gt; &lt;VornameAutor1&gt;{; &lt;NachnameAutor2&gt; &lt;VornameAutor2&gt;…}: &lt;Titel&gt;. &lt;Jahr&gt;, &lt;URL&gt;. Abruf am &lt;Datum JJJJ-MM-TT&gt; [</w:t>
      </w:r>
      <w:proofErr w:type="spellStart"/>
      <w:r w:rsidR="0099511F">
        <w:t>AKWI_Literaturverzeichnis</w:t>
      </w:r>
      <w:proofErr w:type="spellEnd"/>
      <w:r w:rsidR="00CD6820">
        <w:t>]</w:t>
      </w:r>
    </w:p>
    <w:p w14:paraId="05389337" w14:textId="77777777" w:rsidR="00CD6820" w:rsidRDefault="0099511F" w:rsidP="0099511F">
      <w:pPr>
        <w:pStyle w:val="AKWIAufzhlung1"/>
      </w:pPr>
      <w:r>
        <w:t xml:space="preserve">Zu &lt;URL&gt;: </w:t>
      </w:r>
    </w:p>
    <w:p w14:paraId="66744ECA" w14:textId="77777777" w:rsidR="00CD6820" w:rsidRDefault="00CD6820" w:rsidP="00A21125">
      <w:pPr>
        <w:pStyle w:val="AKWINormaltext"/>
      </w:pPr>
      <w:r>
        <w:t xml:space="preserve">Vollständige WWW-Adresse incl. Angabe des Übertragungsprotokolls (meist „http://“) in Kleinbuchstaben (sofern Großschreibung für den Abruf nicht </w:t>
      </w:r>
      <w:r w:rsidR="0099511F">
        <w:t xml:space="preserve">zwingend erforderlich ist). </w:t>
      </w:r>
    </w:p>
    <w:p w14:paraId="16FF82DD" w14:textId="77777777" w:rsidR="00CD6820" w:rsidRDefault="0099511F" w:rsidP="0099511F">
      <w:pPr>
        <w:pStyle w:val="AKWIAufzhlung1"/>
      </w:pPr>
      <w:r>
        <w:t xml:space="preserve">Zu &lt;Jahr&gt;: </w:t>
      </w:r>
    </w:p>
    <w:p w14:paraId="634C05D7" w14:textId="77777777" w:rsidR="00CD6820" w:rsidRDefault="00CD6820" w:rsidP="00A21125">
      <w:pPr>
        <w:pStyle w:val="AKWINormaltext"/>
      </w:pPr>
      <w:r>
        <w:t>Sollte die Jahresangabe nicht feststellbar sein, werden die Jahresziffern durch „</w:t>
      </w:r>
      <w:proofErr w:type="spellStart"/>
      <w:r>
        <w:t>oJ</w:t>
      </w:r>
      <w:proofErr w:type="spellEnd"/>
      <w:r>
        <w:t xml:space="preserve">“ ersetzt. </w:t>
      </w:r>
    </w:p>
    <w:p w14:paraId="7688F3BA" w14:textId="77777777" w:rsidR="00CD6820" w:rsidRDefault="00CD6820" w:rsidP="0099511F">
      <w:pPr>
        <w:pStyle w:val="AKWIAufzhlung1"/>
      </w:pPr>
      <w:r>
        <w:t xml:space="preserve">Nun folgen </w:t>
      </w:r>
      <w:r w:rsidR="0099511F">
        <w:t>einige Beispiele</w:t>
      </w:r>
      <w:r w:rsidR="001E3168">
        <w:t>:</w:t>
      </w:r>
    </w:p>
    <w:p w14:paraId="7EFB129D" w14:textId="77777777" w:rsidR="00CD6820" w:rsidRPr="00CD6820" w:rsidRDefault="00CD6820" w:rsidP="00A21125">
      <w:pPr>
        <w:pStyle w:val="AKWILiteraturverzeichnis"/>
        <w:rPr>
          <w:lang w:val="en-US"/>
        </w:rPr>
      </w:pPr>
      <w:r w:rsidRPr="00632BA2">
        <w:rPr>
          <w:lang w:val="en-US"/>
        </w:rPr>
        <w:t>[Afen82]</w:t>
      </w:r>
      <w:r w:rsidRPr="00632BA2">
        <w:rPr>
          <w:lang w:val="en-US"/>
        </w:rPr>
        <w:tab/>
      </w:r>
      <w:proofErr w:type="spellStart"/>
      <w:r w:rsidRPr="00632BA2">
        <w:rPr>
          <w:lang w:val="en-US"/>
        </w:rPr>
        <w:t>Afentakis</w:t>
      </w:r>
      <w:proofErr w:type="spellEnd"/>
      <w:r w:rsidRPr="00632BA2">
        <w:rPr>
          <w:lang w:val="en-US"/>
        </w:rPr>
        <w:t xml:space="preserve">, P.: Issues in Material Requirements Planning Systems. </w:t>
      </w:r>
      <w:r w:rsidRPr="00CD6820">
        <w:rPr>
          <w:lang w:val="en-US"/>
        </w:rPr>
        <w:t>Ph. D. thesis, Graduate School of Management. University of Rochester, 1982. [</w:t>
      </w:r>
      <w:proofErr w:type="spellStart"/>
      <w:r w:rsidR="0099511F">
        <w:rPr>
          <w:lang w:val="en-US"/>
        </w:rPr>
        <w:t>AKWI_Literaturverzeichnis</w:t>
      </w:r>
      <w:proofErr w:type="spellEnd"/>
      <w:r w:rsidR="0099511F">
        <w:rPr>
          <w:lang w:val="en-US"/>
        </w:rPr>
        <w:t>]</w:t>
      </w:r>
    </w:p>
    <w:p w14:paraId="01060E8B" w14:textId="77777777" w:rsidR="00CD6820" w:rsidRPr="00CD6820" w:rsidRDefault="00CD6820" w:rsidP="00A21125">
      <w:pPr>
        <w:pStyle w:val="AKWILiteraturverzeichnis"/>
        <w:rPr>
          <w:lang w:val="en-US"/>
        </w:rPr>
      </w:pPr>
      <w:r w:rsidRPr="00CD6820">
        <w:rPr>
          <w:lang w:val="en-US"/>
        </w:rPr>
        <w:t>[Afen87]</w:t>
      </w:r>
      <w:r w:rsidRPr="00CD6820">
        <w:rPr>
          <w:lang w:val="en-US"/>
        </w:rPr>
        <w:tab/>
      </w:r>
      <w:proofErr w:type="spellStart"/>
      <w:r w:rsidRPr="00CD6820">
        <w:rPr>
          <w:lang w:val="en-US"/>
        </w:rPr>
        <w:t>Afentakis</w:t>
      </w:r>
      <w:proofErr w:type="spellEnd"/>
      <w:r w:rsidRPr="00CD6820">
        <w:rPr>
          <w:lang w:val="en-US"/>
        </w:rPr>
        <w:t xml:space="preserve">, P.: A parallel heuristic algorithm for lot-sizing in multi-stage production systems. In: IIE Transactions 19 (1987), S. 34 - 42. </w:t>
      </w:r>
      <w:r w:rsidR="0099511F" w:rsidRPr="00CD6820">
        <w:rPr>
          <w:lang w:val="en-US"/>
        </w:rPr>
        <w:t>[</w:t>
      </w:r>
      <w:proofErr w:type="spellStart"/>
      <w:r w:rsidR="0099511F">
        <w:rPr>
          <w:lang w:val="en-US"/>
        </w:rPr>
        <w:t>AKWI_Literaturverzeichnis</w:t>
      </w:r>
      <w:proofErr w:type="spellEnd"/>
      <w:r w:rsidR="0099511F">
        <w:rPr>
          <w:lang w:val="en-US"/>
        </w:rPr>
        <w:t>]</w:t>
      </w:r>
    </w:p>
    <w:p w14:paraId="6068A790" w14:textId="77777777" w:rsidR="00CD6820" w:rsidRPr="0099511F" w:rsidRDefault="00CD6820" w:rsidP="00A21125">
      <w:pPr>
        <w:pStyle w:val="AKWILiteraturverzeichnis"/>
      </w:pPr>
      <w:r w:rsidRPr="00CD6820">
        <w:rPr>
          <w:lang w:val="en-US"/>
        </w:rPr>
        <w:t>[Anso88a]</w:t>
      </w:r>
      <w:r w:rsidRPr="00CD6820">
        <w:rPr>
          <w:lang w:val="en-US"/>
        </w:rPr>
        <w:tab/>
      </w:r>
      <w:proofErr w:type="spellStart"/>
      <w:r w:rsidRPr="00CD6820">
        <w:rPr>
          <w:lang w:val="en-US"/>
        </w:rPr>
        <w:t>Ansoff</w:t>
      </w:r>
      <w:proofErr w:type="spellEnd"/>
      <w:r w:rsidRPr="00CD6820">
        <w:rPr>
          <w:lang w:val="en-US"/>
        </w:rPr>
        <w:t xml:space="preserve">, H. Igor: The New Corporate Strategy. </w:t>
      </w:r>
      <w:r w:rsidRPr="00632BA2">
        <w:t xml:space="preserve">Wiley, New York, 1988. </w:t>
      </w:r>
      <w:r w:rsidR="0099511F" w:rsidRPr="0099511F">
        <w:t>[</w:t>
      </w:r>
      <w:proofErr w:type="spellStart"/>
      <w:r w:rsidR="0099511F" w:rsidRPr="0099511F">
        <w:t>AKWI_Literaturverzeichnis</w:t>
      </w:r>
      <w:proofErr w:type="spellEnd"/>
      <w:r w:rsidR="0099511F" w:rsidRPr="0099511F">
        <w:t>]</w:t>
      </w:r>
    </w:p>
    <w:p w14:paraId="29F11A94" w14:textId="77777777" w:rsidR="00CD6820" w:rsidRPr="00CD6820" w:rsidRDefault="00CD6820" w:rsidP="00A21125">
      <w:pPr>
        <w:pStyle w:val="AKWILiteraturverzeichnis"/>
        <w:rPr>
          <w:lang w:val="en-US"/>
        </w:rPr>
      </w:pPr>
      <w:r>
        <w:t>[Anso88b]</w:t>
      </w:r>
      <w:r>
        <w:tab/>
        <w:t>Ansoff, H. Igor: Mutmaßungen über die die Zukunft des strategischen Managements. In: Henzler</w:t>
      </w:r>
      <w:r w:rsidR="0099511F">
        <w:t>, H. (Hrsg.): Handbuch Strategi</w:t>
      </w:r>
      <w:r>
        <w:t xml:space="preserve">sche Führung. Gabler, Wiesbaden, 1988, S. 829-833. </w:t>
      </w:r>
      <w:r w:rsidR="0099511F" w:rsidRPr="00CD6820">
        <w:rPr>
          <w:lang w:val="en-US"/>
        </w:rPr>
        <w:t>[</w:t>
      </w:r>
      <w:proofErr w:type="spellStart"/>
      <w:r w:rsidR="0099511F">
        <w:rPr>
          <w:lang w:val="en-US"/>
        </w:rPr>
        <w:t>AKWI_Literaturverzeichnis</w:t>
      </w:r>
      <w:proofErr w:type="spellEnd"/>
      <w:r w:rsidR="0099511F">
        <w:rPr>
          <w:lang w:val="en-US"/>
        </w:rPr>
        <w:t>]</w:t>
      </w:r>
    </w:p>
    <w:p w14:paraId="219567D9" w14:textId="77777777" w:rsidR="00CD6820" w:rsidRPr="00CD6820" w:rsidRDefault="00CD6820" w:rsidP="00A21125">
      <w:pPr>
        <w:pStyle w:val="AKWILiteraturverzeichnis"/>
        <w:rPr>
          <w:lang w:val="en-US"/>
        </w:rPr>
      </w:pPr>
      <w:r w:rsidRPr="00CD6820">
        <w:rPr>
          <w:lang w:val="en-US"/>
        </w:rPr>
        <w:t>[AqSm80]</w:t>
      </w:r>
      <w:r w:rsidRPr="00CD6820">
        <w:rPr>
          <w:lang w:val="en-US"/>
        </w:rPr>
        <w:tab/>
      </w:r>
      <w:proofErr w:type="spellStart"/>
      <w:r w:rsidRPr="00CD6820">
        <w:rPr>
          <w:lang w:val="en-US"/>
        </w:rPr>
        <w:t>Aquilano</w:t>
      </w:r>
      <w:proofErr w:type="spellEnd"/>
      <w:r w:rsidRPr="00CD6820">
        <w:rPr>
          <w:lang w:val="en-US"/>
        </w:rPr>
        <w:t>, N. und Smith, D.: A formal set of algorithms for project scheduling with critical path Scheduling/Material requirements planning. In: Journal of Operations Manag</w:t>
      </w:r>
      <w:r w:rsidR="0099511F">
        <w:rPr>
          <w:lang w:val="en-US"/>
        </w:rPr>
        <w:t xml:space="preserve">ement 1(2) (1980), S. 57 - 67. </w:t>
      </w:r>
      <w:r w:rsidR="0099511F" w:rsidRPr="00CD6820">
        <w:rPr>
          <w:lang w:val="en-US"/>
        </w:rPr>
        <w:t>[</w:t>
      </w:r>
      <w:proofErr w:type="spellStart"/>
      <w:r w:rsidR="0099511F">
        <w:rPr>
          <w:lang w:val="en-US"/>
        </w:rPr>
        <w:t>AKWI_Literaturverzeichnis</w:t>
      </w:r>
      <w:proofErr w:type="spellEnd"/>
      <w:r w:rsidR="0099511F">
        <w:rPr>
          <w:lang w:val="en-US"/>
        </w:rPr>
        <w:t>]</w:t>
      </w:r>
    </w:p>
    <w:p w14:paraId="7BBDBFA1" w14:textId="77777777" w:rsidR="00CD6820" w:rsidRPr="00CD6820" w:rsidRDefault="00CD6820" w:rsidP="00A21125">
      <w:pPr>
        <w:pStyle w:val="AKWILiteraturverzeichnis"/>
        <w:rPr>
          <w:lang w:val="en-US"/>
        </w:rPr>
      </w:pPr>
      <w:r w:rsidRPr="00CD6820">
        <w:rPr>
          <w:lang w:val="en-US"/>
        </w:rPr>
        <w:t>[ArHM51]</w:t>
      </w:r>
      <w:r w:rsidRPr="00CD6820">
        <w:rPr>
          <w:lang w:val="en-US"/>
        </w:rPr>
        <w:tab/>
        <w:t xml:space="preserve">Arrow, K.; Harris, T; </w:t>
      </w:r>
      <w:proofErr w:type="spellStart"/>
      <w:r w:rsidRPr="00CD6820">
        <w:rPr>
          <w:lang w:val="en-US"/>
        </w:rPr>
        <w:t>Marschak</w:t>
      </w:r>
      <w:proofErr w:type="spellEnd"/>
      <w:r w:rsidRPr="00CD6820">
        <w:rPr>
          <w:lang w:val="en-US"/>
        </w:rPr>
        <w:t xml:space="preserve">, J.: Optimal Inventory Policy. </w:t>
      </w:r>
      <w:proofErr w:type="spellStart"/>
      <w:r w:rsidRPr="00CD6820">
        <w:rPr>
          <w:lang w:val="en-US"/>
        </w:rPr>
        <w:t>Econometrica</w:t>
      </w:r>
      <w:proofErr w:type="spellEnd"/>
      <w:r w:rsidRPr="00CD6820">
        <w:rPr>
          <w:lang w:val="en-US"/>
        </w:rPr>
        <w:t xml:space="preserve">, 19 (1951), S. 250 - 272. </w:t>
      </w:r>
      <w:r w:rsidR="0099511F" w:rsidRPr="00CD6820">
        <w:rPr>
          <w:lang w:val="en-US"/>
        </w:rPr>
        <w:t>[</w:t>
      </w:r>
      <w:proofErr w:type="spellStart"/>
      <w:r w:rsidR="0099511F">
        <w:rPr>
          <w:lang w:val="en-US"/>
        </w:rPr>
        <w:t>AKWI_Literaturverzeichnis</w:t>
      </w:r>
      <w:proofErr w:type="spellEnd"/>
      <w:r w:rsidR="0099511F">
        <w:rPr>
          <w:lang w:val="en-US"/>
        </w:rPr>
        <w:t>]</w:t>
      </w:r>
    </w:p>
    <w:p w14:paraId="396D6E7D" w14:textId="77777777" w:rsidR="00CD6820" w:rsidRPr="00CD6820" w:rsidRDefault="00CD6820" w:rsidP="00A21125">
      <w:pPr>
        <w:pStyle w:val="AKWILiteraturverzeichnis"/>
        <w:rPr>
          <w:lang w:val="en-US"/>
        </w:rPr>
      </w:pPr>
      <w:r w:rsidRPr="00CD6820">
        <w:rPr>
          <w:lang w:val="en-US"/>
        </w:rPr>
        <w:lastRenderedPageBreak/>
        <w:t>[BDMS78]</w:t>
      </w:r>
      <w:r w:rsidRPr="00CD6820">
        <w:rPr>
          <w:lang w:val="en-US"/>
        </w:rPr>
        <w:tab/>
        <w:t xml:space="preserve">Baker, K. R.; Dixon, P.; Magazine, M. J.; Silver, E. A.: An Algorithm for the Dynamic Lot-Size Problem with Time-Varying Production Capacity Constraints. In: Management Science 24 (1978), S 1710 - 1720. </w:t>
      </w:r>
      <w:r w:rsidR="0099511F" w:rsidRPr="00CD6820">
        <w:rPr>
          <w:lang w:val="en-US"/>
        </w:rPr>
        <w:t>[</w:t>
      </w:r>
      <w:proofErr w:type="spellStart"/>
      <w:r w:rsidR="0099511F">
        <w:rPr>
          <w:lang w:val="en-US"/>
        </w:rPr>
        <w:t>AKWI_Literaturverzeichnis</w:t>
      </w:r>
      <w:proofErr w:type="spellEnd"/>
      <w:r w:rsidR="0099511F">
        <w:rPr>
          <w:lang w:val="en-US"/>
        </w:rPr>
        <w:t>]</w:t>
      </w:r>
    </w:p>
    <w:p w14:paraId="36347393" w14:textId="77777777" w:rsidR="00CD6820" w:rsidRDefault="00CD6820" w:rsidP="00A21125">
      <w:pPr>
        <w:pStyle w:val="AKWILiteraturverzeichnis"/>
      </w:pPr>
      <w:r w:rsidRPr="00CD6820">
        <w:rPr>
          <w:lang w:val="en-US"/>
        </w:rPr>
        <w:t>[Bell57]</w:t>
      </w:r>
      <w:r w:rsidRPr="00CD6820">
        <w:rPr>
          <w:lang w:val="en-US"/>
        </w:rPr>
        <w:tab/>
      </w:r>
      <w:proofErr w:type="spellStart"/>
      <w:r w:rsidRPr="00CD6820">
        <w:rPr>
          <w:lang w:val="en-US"/>
        </w:rPr>
        <w:t>Bellmann</w:t>
      </w:r>
      <w:proofErr w:type="spellEnd"/>
      <w:r w:rsidRPr="00CD6820">
        <w:rPr>
          <w:lang w:val="en-US"/>
        </w:rPr>
        <w:t xml:space="preserve">, R: Dynamic Programming. Princeton University Press, Princeton, N.J, USA, 1957. </w:t>
      </w:r>
      <w:r w:rsidR="0099511F" w:rsidRPr="00632BA2">
        <w:t>[</w:t>
      </w:r>
      <w:proofErr w:type="spellStart"/>
      <w:r w:rsidR="0099511F" w:rsidRPr="00632BA2">
        <w:t>AKWI_Literaturverzeichnis</w:t>
      </w:r>
      <w:proofErr w:type="spellEnd"/>
      <w:r w:rsidR="0099511F" w:rsidRPr="00632BA2">
        <w:t>]</w:t>
      </w:r>
    </w:p>
    <w:p w14:paraId="154290CB" w14:textId="77777777" w:rsidR="00CD6820" w:rsidRDefault="00CD6820" w:rsidP="00A21125">
      <w:pPr>
        <w:pStyle w:val="AKWILiteraturverzeichnis"/>
      </w:pPr>
      <w:r>
        <w:t>[CoWe71]</w:t>
      </w:r>
      <w:r>
        <w:tab/>
        <w:t xml:space="preserve">Collatz, Lothar; </w:t>
      </w:r>
      <w:proofErr w:type="spellStart"/>
      <w:r>
        <w:t>Wetterling</w:t>
      </w:r>
      <w:proofErr w:type="spellEnd"/>
      <w:r>
        <w:t xml:space="preserve">, Wolfgang: Optimierungsaufgaben. </w:t>
      </w:r>
      <w:r w:rsidR="0099511F">
        <w:t xml:space="preserve">Springer Verlag, Berlin, 1971. </w:t>
      </w:r>
      <w:r w:rsidR="0099511F" w:rsidRPr="0099511F">
        <w:t>[</w:t>
      </w:r>
      <w:proofErr w:type="spellStart"/>
      <w:r w:rsidR="0099511F" w:rsidRPr="0099511F">
        <w:t>AKWI_Literaturverzeichnis</w:t>
      </w:r>
      <w:proofErr w:type="spellEnd"/>
      <w:r w:rsidR="0099511F" w:rsidRPr="0099511F">
        <w:t>]</w:t>
      </w:r>
    </w:p>
    <w:p w14:paraId="35B96CAD" w14:textId="77777777" w:rsidR="00CD6820" w:rsidRDefault="00CD6820" w:rsidP="0099511F">
      <w:pPr>
        <w:pStyle w:val="AKWINormaltext"/>
      </w:pPr>
      <w:r>
        <w:t>Für das Zitieren im Text wird die Abkürzung in eckigen Klammern (z.B. [CoWe71]) verwendet. Diese Abkürzung kann wie ein Substantiv verwendet werden. Einige Formulierungsbei</w:t>
      </w:r>
      <w:r w:rsidR="0099511F">
        <w:t>spiele mögen dies erläutern: [</w:t>
      </w:r>
      <w:proofErr w:type="spellStart"/>
      <w:r w:rsidR="0099511F">
        <w:t>AKWI_</w:t>
      </w:r>
      <w:r>
        <w:t>Normaltext</w:t>
      </w:r>
      <w:proofErr w:type="spellEnd"/>
      <w:r>
        <w:t>]</w:t>
      </w:r>
    </w:p>
    <w:p w14:paraId="258AF3C7" w14:textId="77777777" w:rsidR="00CD6820" w:rsidRDefault="00A21125" w:rsidP="00A21125">
      <w:pPr>
        <w:pStyle w:val="AKWIAufzhlung1"/>
      </w:pPr>
      <w:r>
        <w:t>…</w:t>
      </w:r>
      <w:r w:rsidR="00CD6820">
        <w:t xml:space="preserve"> Lee und </w:t>
      </w:r>
      <w:proofErr w:type="spellStart"/>
      <w:r w:rsidR="00CD6820">
        <w:t>Nahmias</w:t>
      </w:r>
      <w:proofErr w:type="spellEnd"/>
      <w:r w:rsidR="00CD6820">
        <w:t xml:space="preserve"> (s. [LeNa93]), Chen und Zheng (s. [ChZh94]) und </w:t>
      </w:r>
      <w:proofErr w:type="spellStart"/>
      <w:r w:rsidR="00CD6820">
        <w:t>Zipkin</w:t>
      </w:r>
      <w:proofErr w:type="spellEnd"/>
      <w:r w:rsidR="00CD6820">
        <w:t xml:space="preserve"> (s. [Zipk00]). Aktuelle Arbeiten (wi</w:t>
      </w:r>
      <w:r w:rsidR="0099511F">
        <w:t xml:space="preserve">e beispielsweise [LiLY04]) … </w:t>
      </w:r>
    </w:p>
    <w:p w14:paraId="5EB6E558" w14:textId="77777777" w:rsidR="00CD6820" w:rsidRDefault="00CD6820" w:rsidP="00A21125">
      <w:pPr>
        <w:pStyle w:val="AKWIAufzhlung1"/>
      </w:pPr>
      <w:r>
        <w:t>… Wie in [HaWi6</w:t>
      </w:r>
      <w:r w:rsidR="0099511F">
        <w:t xml:space="preserve">3] (s. S. 406 ff.) begründet … </w:t>
      </w:r>
    </w:p>
    <w:p w14:paraId="298948D2" w14:textId="77777777" w:rsidR="00BE1B24" w:rsidRDefault="00BE1B24" w:rsidP="00BE1B24">
      <w:pPr>
        <w:pStyle w:val="AKWIAufzhlung1"/>
        <w:numPr>
          <w:ilvl w:val="0"/>
          <w:numId w:val="0"/>
        </w:numPr>
        <w:ind w:left="705" w:hanging="705"/>
      </w:pPr>
    </w:p>
    <w:p w14:paraId="12BB70B1" w14:textId="77777777" w:rsidR="00C436BC" w:rsidRDefault="00C436BC" w:rsidP="00BE1B24">
      <w:pPr>
        <w:pStyle w:val="AKWIAufzhlung1"/>
        <w:numPr>
          <w:ilvl w:val="0"/>
          <w:numId w:val="0"/>
        </w:numPr>
        <w:ind w:left="705" w:hanging="705"/>
      </w:pPr>
    </w:p>
    <w:p w14:paraId="3BDEE5F5" w14:textId="77777777" w:rsidR="00BE1B24" w:rsidRPr="00A8330E" w:rsidRDefault="00BE1B24" w:rsidP="00354F24">
      <w:pPr>
        <w:pStyle w:val="AKWIKontakt"/>
      </w:pPr>
      <w:r>
        <w:t xml:space="preserve">Kontakt </w:t>
      </w:r>
      <w:r w:rsidRPr="00701128">
        <w:t>[</w:t>
      </w:r>
      <w:proofErr w:type="spellStart"/>
      <w:r w:rsidRPr="00701128">
        <w:t>AKWI_</w:t>
      </w:r>
      <w:r w:rsidR="00354F24">
        <w:t>Kontakt</w:t>
      </w:r>
      <w:proofErr w:type="spellEnd"/>
      <w:r w:rsidRPr="00701128">
        <w:t>]</w:t>
      </w:r>
    </w:p>
    <w:p w14:paraId="7128AF8F" w14:textId="77777777" w:rsidR="00BE1B24" w:rsidRDefault="002265B1" w:rsidP="00BE1B24">
      <w:pPr>
        <w:pStyle w:val="AKWINormaltext"/>
      </w:pPr>
      <w:r>
        <w:t>Am Ende des Beitrages stehen die Kontaktdaten des Autors.</w:t>
      </w:r>
      <w:r w:rsidR="00BE1B24">
        <w:t xml:space="preserve"> </w:t>
      </w:r>
    </w:p>
    <w:p w14:paraId="40E3ECB2" w14:textId="77777777" w:rsidR="004B1DE0" w:rsidRDefault="004B1DE0" w:rsidP="00BE1B24">
      <w:pPr>
        <w:pStyle w:val="AKWINormaltext"/>
      </w:pPr>
    </w:p>
    <w:p w14:paraId="02FC4A4D" w14:textId="77777777" w:rsidR="002265B1" w:rsidRDefault="002265B1" w:rsidP="00BE1B24">
      <w:pPr>
        <w:pStyle w:val="AKWINormaltext"/>
      </w:pPr>
      <w:r>
        <w:t>Hans Muster</w:t>
      </w:r>
    </w:p>
    <w:p w14:paraId="23BB1316" w14:textId="77777777" w:rsidR="00C436BC" w:rsidRDefault="00C436BC" w:rsidP="00BE1B24">
      <w:pPr>
        <w:pStyle w:val="AKWINormaltext"/>
      </w:pPr>
      <w:r>
        <w:t>Musterhochschule</w:t>
      </w:r>
    </w:p>
    <w:p w14:paraId="5AD805CA" w14:textId="77777777" w:rsidR="00C436BC" w:rsidRDefault="00C436BC" w:rsidP="00BE1B24">
      <w:pPr>
        <w:pStyle w:val="AKWINormaltext"/>
      </w:pPr>
      <w:r>
        <w:t>Musterstraße 1, 99999 Musterstadt</w:t>
      </w:r>
    </w:p>
    <w:p w14:paraId="2C62FC36" w14:textId="77777777" w:rsidR="00C436BC" w:rsidRDefault="00C436BC" w:rsidP="00BE1B24">
      <w:pPr>
        <w:pStyle w:val="AKWINormaltext"/>
      </w:pPr>
      <w:r>
        <w:t>T +49 481 222-222, Hans.Muster@Musterhochschule.de (</w:t>
      </w:r>
      <w:proofErr w:type="spellStart"/>
      <w:r>
        <w:t>AKWI_Normaltext</w:t>
      </w:r>
      <w:proofErr w:type="spellEnd"/>
      <w:r>
        <w:t>)</w:t>
      </w:r>
    </w:p>
    <w:p w14:paraId="6C7277AF" w14:textId="77777777" w:rsidR="00C436BC" w:rsidRDefault="00C436BC" w:rsidP="00BE1B24">
      <w:pPr>
        <w:pStyle w:val="AKWINormaltext"/>
      </w:pPr>
    </w:p>
    <w:p w14:paraId="7E666D21" w14:textId="77777777" w:rsidR="00455B69" w:rsidRDefault="00455B69" w:rsidP="00BE1B24">
      <w:pPr>
        <w:pStyle w:val="AKWINormaltext"/>
      </w:pPr>
    </w:p>
    <w:p w14:paraId="3A75953B" w14:textId="77777777" w:rsidR="002265B1" w:rsidRPr="00A8330E" w:rsidRDefault="002265B1" w:rsidP="00BE1B24">
      <w:pPr>
        <w:pStyle w:val="AKWINormaltext"/>
      </w:pPr>
    </w:p>
    <w:p w14:paraId="4BEAD738" w14:textId="77777777" w:rsidR="00BE1B24" w:rsidRPr="00A8330E" w:rsidRDefault="00BE1B24" w:rsidP="00BE1B24">
      <w:pPr>
        <w:pStyle w:val="AKWIAufzhlung1"/>
        <w:numPr>
          <w:ilvl w:val="0"/>
          <w:numId w:val="0"/>
        </w:numPr>
        <w:ind w:left="705" w:hanging="705"/>
      </w:pPr>
    </w:p>
    <w:sectPr w:rsidR="00BE1B24" w:rsidRPr="00A8330E" w:rsidSect="00455B6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11389" w14:textId="77777777" w:rsidR="00B346F8" w:rsidRDefault="00B346F8" w:rsidP="00CD6820">
      <w:pPr>
        <w:spacing w:after="0" w:line="240" w:lineRule="auto"/>
      </w:pPr>
      <w:r>
        <w:separator/>
      </w:r>
    </w:p>
  </w:endnote>
  <w:endnote w:type="continuationSeparator" w:id="0">
    <w:p w14:paraId="074D7DB2" w14:textId="77777777" w:rsidR="00B346F8" w:rsidRDefault="00B346F8" w:rsidP="00C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BDCD" w14:textId="77777777" w:rsidR="00B346F8" w:rsidRDefault="00B346F8" w:rsidP="00CD6820">
      <w:pPr>
        <w:spacing w:after="0" w:line="240" w:lineRule="auto"/>
      </w:pPr>
      <w:r>
        <w:separator/>
      </w:r>
    </w:p>
  </w:footnote>
  <w:footnote w:type="continuationSeparator" w:id="0">
    <w:p w14:paraId="50824214" w14:textId="77777777" w:rsidR="00B346F8" w:rsidRDefault="00B346F8" w:rsidP="00CD68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842"/>
    <w:multiLevelType w:val="multilevel"/>
    <w:tmpl w:val="9F7AB10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10DD2127"/>
    <w:multiLevelType w:val="hybridMultilevel"/>
    <w:tmpl w:val="133E6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E12B34"/>
    <w:multiLevelType w:val="hybridMultilevel"/>
    <w:tmpl w:val="5992A26E"/>
    <w:lvl w:ilvl="0" w:tplc="E0AA8DEA">
      <w:start w:val="1"/>
      <w:numFmt w:val="decimal"/>
      <w:pStyle w:val="AKWIAufzhlung2"/>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BBE7B14"/>
    <w:multiLevelType w:val="hybridMultilevel"/>
    <w:tmpl w:val="039494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9E34DBB"/>
    <w:multiLevelType w:val="hybridMultilevel"/>
    <w:tmpl w:val="B282CE80"/>
    <w:lvl w:ilvl="0" w:tplc="A7EC8DE6">
      <w:numFmt w:val="bullet"/>
      <w:pStyle w:val="AKWIAufzhlung1"/>
      <w:lvlText w:val="•"/>
      <w:lvlJc w:val="left"/>
      <w:pPr>
        <w:ind w:left="705" w:hanging="705"/>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05E5248"/>
    <w:multiLevelType w:val="hybridMultilevel"/>
    <w:tmpl w:val="9EB40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F91215B"/>
    <w:multiLevelType w:val="hybridMultilevel"/>
    <w:tmpl w:val="9C108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16"/>
    <w:rsid w:val="00067736"/>
    <w:rsid w:val="00071F16"/>
    <w:rsid w:val="00095CE4"/>
    <w:rsid w:val="000C083B"/>
    <w:rsid w:val="00130418"/>
    <w:rsid w:val="00132910"/>
    <w:rsid w:val="00187385"/>
    <w:rsid w:val="001E3168"/>
    <w:rsid w:val="002265B1"/>
    <w:rsid w:val="00235047"/>
    <w:rsid w:val="00293E18"/>
    <w:rsid w:val="002F6025"/>
    <w:rsid w:val="00300C82"/>
    <w:rsid w:val="003525A6"/>
    <w:rsid w:val="00354F24"/>
    <w:rsid w:val="0038653C"/>
    <w:rsid w:val="003B145D"/>
    <w:rsid w:val="003C4B59"/>
    <w:rsid w:val="004058B4"/>
    <w:rsid w:val="00427BB4"/>
    <w:rsid w:val="00437064"/>
    <w:rsid w:val="00445CFC"/>
    <w:rsid w:val="00455B69"/>
    <w:rsid w:val="00491160"/>
    <w:rsid w:val="004A12FA"/>
    <w:rsid w:val="004B1DE0"/>
    <w:rsid w:val="005B0ACE"/>
    <w:rsid w:val="00603074"/>
    <w:rsid w:val="00632BA2"/>
    <w:rsid w:val="00635217"/>
    <w:rsid w:val="006553F6"/>
    <w:rsid w:val="006A6D66"/>
    <w:rsid w:val="006C5BFD"/>
    <w:rsid w:val="00701128"/>
    <w:rsid w:val="007462D6"/>
    <w:rsid w:val="007601B2"/>
    <w:rsid w:val="007F5DEE"/>
    <w:rsid w:val="008104F4"/>
    <w:rsid w:val="008331BD"/>
    <w:rsid w:val="008422BA"/>
    <w:rsid w:val="008B4909"/>
    <w:rsid w:val="008D3D2D"/>
    <w:rsid w:val="008F21FE"/>
    <w:rsid w:val="00910DD6"/>
    <w:rsid w:val="00932B0F"/>
    <w:rsid w:val="00953CA9"/>
    <w:rsid w:val="0099511F"/>
    <w:rsid w:val="00996526"/>
    <w:rsid w:val="009A748D"/>
    <w:rsid w:val="009B0FBF"/>
    <w:rsid w:val="009D2C4B"/>
    <w:rsid w:val="009F06FE"/>
    <w:rsid w:val="00A04943"/>
    <w:rsid w:val="00A1710C"/>
    <w:rsid w:val="00A21125"/>
    <w:rsid w:val="00A670FF"/>
    <w:rsid w:val="00A80ABF"/>
    <w:rsid w:val="00A8330E"/>
    <w:rsid w:val="00AC3E72"/>
    <w:rsid w:val="00AF03F5"/>
    <w:rsid w:val="00AF5325"/>
    <w:rsid w:val="00B346F8"/>
    <w:rsid w:val="00B9153F"/>
    <w:rsid w:val="00BC77E7"/>
    <w:rsid w:val="00BD2E43"/>
    <w:rsid w:val="00BD774D"/>
    <w:rsid w:val="00BE1B24"/>
    <w:rsid w:val="00C15AE1"/>
    <w:rsid w:val="00C436BC"/>
    <w:rsid w:val="00C50ABC"/>
    <w:rsid w:val="00C67E39"/>
    <w:rsid w:val="00CD6820"/>
    <w:rsid w:val="00D63089"/>
    <w:rsid w:val="00DF1EE6"/>
    <w:rsid w:val="00E042AB"/>
    <w:rsid w:val="00E24E2B"/>
    <w:rsid w:val="00E2786A"/>
    <w:rsid w:val="00EB0265"/>
    <w:rsid w:val="00F05A13"/>
    <w:rsid w:val="00F569C6"/>
    <w:rsid w:val="00F67AC0"/>
    <w:rsid w:val="00FF024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AE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A748D"/>
  </w:style>
  <w:style w:type="paragraph" w:styleId="berschrift1">
    <w:name w:val="heading 1"/>
    <w:basedOn w:val="Standard"/>
    <w:next w:val="Standard"/>
    <w:link w:val="berschrift1Zchn"/>
    <w:uiPriority w:val="9"/>
    <w:qFormat/>
    <w:rsid w:val="00071F1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8330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8330E"/>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8330E"/>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8330E"/>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8330E"/>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8330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330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330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KWITitel">
    <w:name w:val="AKWI_Titel"/>
    <w:basedOn w:val="Standard"/>
    <w:qFormat/>
    <w:rsid w:val="00A8330E"/>
    <w:pPr>
      <w:spacing w:after="360"/>
    </w:pPr>
    <w:rPr>
      <w:rFonts w:ascii="Arial" w:hAnsi="Arial"/>
      <w:b/>
      <w:color w:val="000000" w:themeColor="text1"/>
      <w:sz w:val="28"/>
    </w:rPr>
  </w:style>
  <w:style w:type="paragraph" w:customStyle="1" w:styleId="AKWIAutoren">
    <w:name w:val="AKWI_Autoren"/>
    <w:basedOn w:val="Standard"/>
    <w:qFormat/>
    <w:rsid w:val="00071F16"/>
    <w:pPr>
      <w:spacing w:before="120" w:after="320"/>
    </w:pPr>
    <w:rPr>
      <w:rFonts w:ascii="Arial" w:hAnsi="Arial"/>
      <w:sz w:val="24"/>
    </w:rPr>
  </w:style>
  <w:style w:type="character" w:customStyle="1" w:styleId="berschrift1Zchn">
    <w:name w:val="Überschrift 1 Zchn"/>
    <w:basedOn w:val="Absatz-Standardschriftart"/>
    <w:link w:val="berschrift1"/>
    <w:uiPriority w:val="9"/>
    <w:rsid w:val="00071F16"/>
    <w:rPr>
      <w:rFonts w:asciiTheme="majorHAnsi" w:eastAsiaTheme="majorEastAsia" w:hAnsiTheme="majorHAnsi" w:cstheme="majorBidi"/>
      <w:b/>
      <w:bCs/>
      <w:color w:val="365F91" w:themeColor="accent1" w:themeShade="BF"/>
      <w:sz w:val="28"/>
      <w:szCs w:val="28"/>
    </w:rPr>
  </w:style>
  <w:style w:type="paragraph" w:customStyle="1" w:styleId="AKWIberschrift1">
    <w:name w:val="AKWI_Überschrift 1"/>
    <w:basedOn w:val="berschrift1"/>
    <w:qFormat/>
    <w:rsid w:val="008F21FE"/>
    <w:pPr>
      <w:spacing w:before="600" w:after="360"/>
      <w:ind w:left="431" w:hanging="431"/>
    </w:pPr>
    <w:rPr>
      <w:rFonts w:ascii="Arial" w:hAnsi="Arial"/>
      <w:color w:val="000000" w:themeColor="text1"/>
      <w:sz w:val="24"/>
    </w:rPr>
  </w:style>
  <w:style w:type="paragraph" w:customStyle="1" w:styleId="AKWIZusammenfassung">
    <w:name w:val="AKWI_Zusammenfassung"/>
    <w:basedOn w:val="Standard"/>
    <w:qFormat/>
    <w:rsid w:val="00A8330E"/>
    <w:rPr>
      <w:rFonts w:ascii="Arial" w:hAnsi="Arial"/>
      <w:b/>
      <w:color w:val="000000" w:themeColor="text1"/>
      <w:sz w:val="24"/>
    </w:rPr>
  </w:style>
  <w:style w:type="paragraph" w:customStyle="1" w:styleId="AKWINormaltext">
    <w:name w:val="AKWI_Normaltext"/>
    <w:basedOn w:val="Standard"/>
    <w:qFormat/>
    <w:rsid w:val="00A21125"/>
    <w:pPr>
      <w:spacing w:after="0"/>
      <w:jc w:val="both"/>
    </w:pPr>
    <w:rPr>
      <w:rFonts w:ascii="Arial" w:hAnsi="Arial"/>
      <w:sz w:val="24"/>
    </w:rPr>
  </w:style>
  <w:style w:type="character" w:customStyle="1" w:styleId="berschrift2Zchn">
    <w:name w:val="Überschrift 2 Zchn"/>
    <w:basedOn w:val="Absatz-Standardschriftart"/>
    <w:link w:val="berschrift2"/>
    <w:uiPriority w:val="9"/>
    <w:rsid w:val="00A8330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A8330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A8330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8330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8330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8330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330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330E"/>
    <w:rPr>
      <w:rFonts w:asciiTheme="majorHAnsi" w:eastAsiaTheme="majorEastAsia" w:hAnsiTheme="majorHAnsi" w:cstheme="majorBidi"/>
      <w:i/>
      <w:iCs/>
      <w:color w:val="404040" w:themeColor="text1" w:themeTint="BF"/>
      <w:sz w:val="20"/>
      <w:szCs w:val="20"/>
    </w:rPr>
  </w:style>
  <w:style w:type="paragraph" w:customStyle="1" w:styleId="AKWIAufzhlung1">
    <w:name w:val="AKWI_Aufzählung 1"/>
    <w:basedOn w:val="Standard"/>
    <w:qFormat/>
    <w:rsid w:val="00A8330E"/>
    <w:pPr>
      <w:numPr>
        <w:numId w:val="5"/>
      </w:numPr>
      <w:spacing w:after="0"/>
    </w:pPr>
    <w:rPr>
      <w:rFonts w:ascii="Arial" w:hAnsi="Arial"/>
      <w:sz w:val="24"/>
    </w:rPr>
  </w:style>
  <w:style w:type="paragraph" w:customStyle="1" w:styleId="AKWIberschrift2">
    <w:name w:val="AKWI_Überschrift 2"/>
    <w:basedOn w:val="berschrift2"/>
    <w:qFormat/>
    <w:rsid w:val="00A8330E"/>
    <w:rPr>
      <w:rFonts w:ascii="Arial" w:hAnsi="Arial"/>
      <w:i/>
      <w:color w:val="000000" w:themeColor="text1"/>
      <w:sz w:val="24"/>
    </w:rPr>
  </w:style>
  <w:style w:type="paragraph" w:customStyle="1" w:styleId="AKWIberschrift3">
    <w:name w:val="AKWI_Überschrift 3"/>
    <w:basedOn w:val="berschrift3"/>
    <w:qFormat/>
    <w:rsid w:val="008F21FE"/>
    <w:rPr>
      <w:rFonts w:ascii="Arial" w:hAnsi="Arial"/>
      <w:b w:val="0"/>
      <w:i/>
      <w:color w:val="000000" w:themeColor="text1"/>
      <w:sz w:val="24"/>
    </w:rPr>
  </w:style>
  <w:style w:type="paragraph" w:customStyle="1" w:styleId="AKWILiteraturverzeichnisberschrift">
    <w:name w:val="AKWI_Literaturverzeichnis_Überschrift"/>
    <w:basedOn w:val="AKWINormaltext"/>
    <w:qFormat/>
    <w:rsid w:val="00CD6820"/>
    <w:rPr>
      <w:b/>
    </w:rPr>
  </w:style>
  <w:style w:type="paragraph" w:customStyle="1" w:styleId="AKWILiteraturverzeichnis">
    <w:name w:val="AKWI_Literaturverzeichnis"/>
    <w:basedOn w:val="AKWINormaltext"/>
    <w:qFormat/>
    <w:rsid w:val="006A6D66"/>
    <w:pPr>
      <w:spacing w:after="120"/>
      <w:ind w:left="1559" w:hanging="1559"/>
    </w:pPr>
    <w:rPr>
      <w:color w:val="000000" w:themeColor="text1"/>
      <w:sz w:val="22"/>
    </w:rPr>
  </w:style>
  <w:style w:type="paragraph" w:customStyle="1" w:styleId="AKWIAufzhlung2">
    <w:name w:val="AKWI_Aufzählung 2"/>
    <w:basedOn w:val="AKWIAufzhlung1"/>
    <w:qFormat/>
    <w:rsid w:val="00FF0242"/>
    <w:pPr>
      <w:numPr>
        <w:numId w:val="7"/>
      </w:numPr>
    </w:pPr>
  </w:style>
  <w:style w:type="character" w:customStyle="1" w:styleId="AKWINormaltextHervorhebung">
    <w:name w:val="AKWI_Normaltext Hervorhebung"/>
    <w:basedOn w:val="Hervorhebung"/>
    <w:uiPriority w:val="1"/>
    <w:qFormat/>
    <w:rsid w:val="00130418"/>
    <w:rPr>
      <w:rFonts w:ascii="Arial" w:hAnsi="Arial"/>
      <w:i/>
      <w:iCs/>
      <w:sz w:val="24"/>
    </w:rPr>
  </w:style>
  <w:style w:type="paragraph" w:styleId="Sprechblasentext">
    <w:name w:val="Balloon Text"/>
    <w:basedOn w:val="Standard"/>
    <w:link w:val="SprechblasentextZchn"/>
    <w:uiPriority w:val="99"/>
    <w:semiHidden/>
    <w:unhideWhenUsed/>
    <w:rsid w:val="00953CA9"/>
    <w:pPr>
      <w:spacing w:after="0" w:line="240" w:lineRule="auto"/>
    </w:pPr>
    <w:rPr>
      <w:rFonts w:ascii="Tahoma" w:hAnsi="Tahoma" w:cs="Tahoma"/>
      <w:sz w:val="16"/>
      <w:szCs w:val="16"/>
    </w:rPr>
  </w:style>
  <w:style w:type="character" w:styleId="Hervorhebung">
    <w:name w:val="Emphasis"/>
    <w:basedOn w:val="Absatz-Standardschriftart"/>
    <w:uiPriority w:val="20"/>
    <w:qFormat/>
    <w:rsid w:val="00130418"/>
    <w:rPr>
      <w:i/>
      <w:iCs/>
    </w:rPr>
  </w:style>
  <w:style w:type="character" w:customStyle="1" w:styleId="SprechblasentextZchn">
    <w:name w:val="Sprechblasentext Zchn"/>
    <w:basedOn w:val="Absatz-Standardschriftart"/>
    <w:link w:val="Sprechblasentext"/>
    <w:uiPriority w:val="99"/>
    <w:semiHidden/>
    <w:rsid w:val="00953CA9"/>
    <w:rPr>
      <w:rFonts w:ascii="Tahoma" w:hAnsi="Tahoma" w:cs="Tahoma"/>
      <w:sz w:val="16"/>
      <w:szCs w:val="16"/>
    </w:rPr>
  </w:style>
  <w:style w:type="paragraph" w:customStyle="1" w:styleId="AKWIBildunterschrift1">
    <w:name w:val="AKWI_Bildunterschrift 1"/>
    <w:basedOn w:val="Beschriftung"/>
    <w:qFormat/>
    <w:rsid w:val="00445CFC"/>
    <w:pPr>
      <w:spacing w:after="0"/>
      <w:jc w:val="center"/>
    </w:pPr>
    <w:rPr>
      <w:rFonts w:ascii="Arial" w:hAnsi="Arial" w:cs="Arial"/>
      <w:b w:val="0"/>
      <w:noProof/>
      <w:color w:val="000000" w:themeColor="text1"/>
    </w:rPr>
  </w:style>
  <w:style w:type="table" w:styleId="Tabellenraster">
    <w:name w:val="Table Grid"/>
    <w:basedOn w:val="NormaleTabelle"/>
    <w:rsid w:val="00F569C6"/>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unhideWhenUsed/>
    <w:qFormat/>
    <w:rsid w:val="00445CFC"/>
    <w:pPr>
      <w:spacing w:line="240" w:lineRule="auto"/>
    </w:pPr>
    <w:rPr>
      <w:b/>
      <w:bCs/>
      <w:color w:val="4F81BD" w:themeColor="accent1"/>
      <w:sz w:val="18"/>
      <w:szCs w:val="18"/>
    </w:rPr>
  </w:style>
  <w:style w:type="paragraph" w:customStyle="1" w:styleId="AKWIFormel">
    <w:name w:val="AKWI_Formel"/>
    <w:basedOn w:val="AKWINormaltext"/>
    <w:qFormat/>
    <w:rsid w:val="003C4B59"/>
    <w:pPr>
      <w:spacing w:before="240" w:after="240"/>
      <w:ind w:left="708"/>
    </w:pPr>
  </w:style>
  <w:style w:type="paragraph" w:customStyle="1" w:styleId="AKWIBildunterschrift2">
    <w:name w:val="AKWI_Bildunterschrift 2"/>
    <w:basedOn w:val="Beschriftung"/>
    <w:qFormat/>
    <w:rsid w:val="00132910"/>
    <w:pPr>
      <w:spacing w:after="0"/>
    </w:pPr>
    <w:rPr>
      <w:rFonts w:ascii="Arial" w:hAnsi="Arial"/>
      <w:b w:val="0"/>
      <w:noProof/>
      <w:color w:val="000000" w:themeColor="text1"/>
      <w:lang w:eastAsia="de-DE"/>
    </w:rPr>
  </w:style>
  <w:style w:type="paragraph" w:customStyle="1" w:styleId="AKWIKontakt">
    <w:name w:val="AKWI_Kontakt"/>
    <w:basedOn w:val="Standard"/>
    <w:qFormat/>
    <w:rsid w:val="00354F24"/>
    <w:rPr>
      <w:rFonts w:ascii="Arial" w:hAnsi="Arial"/>
      <w:b/>
      <w:color w:val="000000" w:themeColor="text1"/>
      <w:sz w:val="24"/>
    </w:rPr>
  </w:style>
  <w:style w:type="character" w:styleId="Link">
    <w:name w:val="Hyperlink"/>
    <w:basedOn w:val="Absatz-Standardschriftart"/>
    <w:uiPriority w:val="99"/>
    <w:unhideWhenUsed/>
    <w:rsid w:val="00C436BC"/>
    <w:rPr>
      <w:color w:val="0000FF" w:themeColor="hyperlink"/>
      <w:u w:val="single"/>
    </w:rPr>
  </w:style>
  <w:style w:type="paragraph" w:styleId="Dokumentstruktur">
    <w:name w:val="Document Map"/>
    <w:basedOn w:val="Standard"/>
    <w:link w:val="DokumentstrukturZchn"/>
    <w:uiPriority w:val="99"/>
    <w:semiHidden/>
    <w:unhideWhenUsed/>
    <w:rsid w:val="00635217"/>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6352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wmf"/><Relationship Id="rId10"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E942-BE4E-814C-83F2-5491BC58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9554</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mana-Buch; Hochschule Regensburg</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Nasutta; Julian Englberger</dc:creator>
  <cp:lastModifiedBy>Ulrike Steffens</cp:lastModifiedBy>
  <cp:revision>2</cp:revision>
  <cp:lastPrinted>2015-02-25T11:32:00Z</cp:lastPrinted>
  <dcterms:created xsi:type="dcterms:W3CDTF">2018-03-04T17:35:00Z</dcterms:created>
  <dcterms:modified xsi:type="dcterms:W3CDTF">2018-03-04T17:35:00Z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